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0C" w:rsidRDefault="001C6D0C" w:rsidP="00624058">
      <w:pPr>
        <w:pStyle w:val="1"/>
        <w:tabs>
          <w:tab w:val="left" w:pos="90"/>
        </w:tabs>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372096">
        <w:rPr>
          <w:rFonts w:ascii="Arial" w:hAnsi="Arial" w:cs="Arial"/>
          <w:i/>
          <w:sz w:val="36"/>
          <w:szCs w:val="36"/>
        </w:rPr>
        <w:t>OM-CONSOL-065-2020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72096"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372096" w:rsidRPr="00372096">
        <w:rPr>
          <w:rFonts w:ascii="Arial" w:hAnsi="Arial" w:cs="Arial"/>
          <w:iCs/>
          <w:sz w:val="36"/>
          <w:szCs w:val="36"/>
          <w:lang w:val="es-ES"/>
        </w:rPr>
        <w:t>SUMINI</w:t>
      </w:r>
      <w:r w:rsidR="00737B48">
        <w:rPr>
          <w:rFonts w:ascii="Arial" w:hAnsi="Arial" w:cs="Arial"/>
          <w:iCs/>
          <w:sz w:val="36"/>
          <w:szCs w:val="36"/>
          <w:lang w:val="es-ES"/>
        </w:rPr>
        <w:t>STRO DE MATERIAL HIDRAULICO Y PL</w:t>
      </w:r>
      <w:r w:rsidR="00372096" w:rsidRPr="00372096">
        <w:rPr>
          <w:rFonts w:ascii="Arial" w:hAnsi="Arial" w:cs="Arial"/>
          <w:iCs/>
          <w:sz w:val="36"/>
          <w:szCs w:val="36"/>
          <w:lang w:val="es-ES"/>
        </w:rPr>
        <w:t>OMERIA PARA GOBIERNO DEL ESTADO”</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Default="00E63CEC" w:rsidP="00A2010C">
      <w:pPr>
        <w:tabs>
          <w:tab w:val="left" w:pos="90"/>
        </w:tabs>
        <w:rPr>
          <w:rFonts w:ascii="Arial" w:hAnsi="Arial" w:cs="Arial"/>
        </w:rPr>
      </w:pPr>
    </w:p>
    <w:p w:rsidR="00624058" w:rsidRPr="001C35CE" w:rsidRDefault="00624058"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372096" w:rsidRDefault="000E6160" w:rsidP="004B3A24">
      <w:pPr>
        <w:pStyle w:val="1"/>
        <w:tabs>
          <w:tab w:val="left" w:pos="90"/>
          <w:tab w:val="left" w:pos="709"/>
        </w:tabs>
        <w:ind w:left="720"/>
        <w:jc w:val="both"/>
        <w:rPr>
          <w:rFonts w:ascii="Arial" w:eastAsia="Times New Roman" w:hAnsi="Arial" w:cs="Arial"/>
          <w:b w:val="0"/>
          <w:bCs/>
          <w:iCs/>
          <w:color w:val="000000"/>
          <w:sz w:val="24"/>
          <w:szCs w:val="24"/>
          <w:lang w:val="es-MX"/>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72096">
        <w:rPr>
          <w:rFonts w:ascii="Arial" w:hAnsi="Arial" w:cs="Arial"/>
          <w:b w:val="0"/>
          <w:bCs/>
          <w:sz w:val="24"/>
          <w:szCs w:val="24"/>
        </w:rPr>
        <w:t xml:space="preserve">No. </w:t>
      </w:r>
      <w:r w:rsidR="00372096" w:rsidRPr="00372096">
        <w:rPr>
          <w:rFonts w:ascii="Arial" w:hAnsi="Arial" w:cs="Arial"/>
          <w:bCs/>
          <w:sz w:val="24"/>
          <w:szCs w:val="24"/>
        </w:rPr>
        <w:t>065</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contratación de </w:t>
      </w:r>
      <w:r w:rsidR="00023EF8" w:rsidRPr="001C35CE">
        <w:rPr>
          <w:rFonts w:ascii="Arial" w:hAnsi="Arial" w:cs="Arial"/>
          <w:b w:val="0"/>
          <w:bCs/>
          <w:sz w:val="24"/>
          <w:szCs w:val="24"/>
        </w:rPr>
        <w:t xml:space="preserve">la </w:t>
      </w:r>
      <w:r w:rsidR="00120DB7" w:rsidRPr="00372096">
        <w:rPr>
          <w:rFonts w:ascii="Arial" w:hAnsi="Arial" w:cs="Arial"/>
          <w:bCs/>
          <w:iCs/>
          <w:sz w:val="24"/>
          <w:szCs w:val="24"/>
        </w:rPr>
        <w:t>“</w:t>
      </w:r>
      <w:r w:rsidR="00372096" w:rsidRPr="00372096">
        <w:rPr>
          <w:rFonts w:ascii="Arial" w:hAnsi="Arial" w:cs="Arial"/>
          <w:iCs/>
          <w:sz w:val="24"/>
          <w:szCs w:val="24"/>
          <w:lang w:val="es-ES"/>
        </w:rPr>
        <w:t>SUMINI</w:t>
      </w:r>
      <w:r w:rsidR="00737B48">
        <w:rPr>
          <w:rFonts w:ascii="Arial" w:hAnsi="Arial" w:cs="Arial"/>
          <w:iCs/>
          <w:sz w:val="24"/>
          <w:szCs w:val="24"/>
          <w:lang w:val="es-ES"/>
        </w:rPr>
        <w:t>STRO DE MATERIAL HIDRAULICO Y PL</w:t>
      </w:r>
      <w:r w:rsidR="00372096" w:rsidRPr="00372096">
        <w:rPr>
          <w:rFonts w:ascii="Arial" w:hAnsi="Arial" w:cs="Arial"/>
          <w:iCs/>
          <w:sz w:val="24"/>
          <w:szCs w:val="24"/>
          <w:lang w:val="es-ES"/>
        </w:rPr>
        <w:t>OMERIA PARA GOBIERNO DEL ESTADO</w:t>
      </w:r>
      <w:r w:rsidR="00372096" w:rsidRPr="00372096">
        <w:rPr>
          <w:rFonts w:ascii="Arial" w:hAnsi="Arial" w:cs="Arial"/>
          <w:b w:val="0"/>
          <w:iCs/>
          <w:sz w:val="24"/>
          <w:szCs w:val="24"/>
          <w:lang w:val="es-ES"/>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372096">
        <w:rPr>
          <w:rFonts w:ascii="Arial" w:eastAsia="Times New Roman" w:hAnsi="Arial" w:cs="Arial"/>
          <w:b w:val="0"/>
          <w:bCs/>
          <w:iCs/>
          <w:color w:val="000000"/>
          <w:sz w:val="24"/>
          <w:szCs w:val="24"/>
          <w:lang w:val="es-MX"/>
        </w:rPr>
        <w:t>provenientes:</w:t>
      </w:r>
    </w:p>
    <w:p w:rsidR="00372096" w:rsidRDefault="00372096" w:rsidP="004B3A24">
      <w:pPr>
        <w:pStyle w:val="1"/>
        <w:tabs>
          <w:tab w:val="left" w:pos="90"/>
          <w:tab w:val="left" w:pos="709"/>
        </w:tabs>
        <w:ind w:left="720"/>
        <w:jc w:val="both"/>
        <w:rPr>
          <w:rFonts w:ascii="Arial" w:eastAsia="Times New Roman" w:hAnsi="Arial" w:cs="Arial"/>
          <w:b w:val="0"/>
          <w:bCs/>
          <w:iCs/>
          <w:color w:val="000000"/>
          <w:sz w:val="24"/>
          <w:szCs w:val="24"/>
          <w:lang w:val="es-MX"/>
        </w:rPr>
      </w:pPr>
    </w:p>
    <w:p w:rsidR="00372096" w:rsidRDefault="00372096" w:rsidP="004B3A24">
      <w:pPr>
        <w:pStyle w:val="1"/>
        <w:tabs>
          <w:tab w:val="left" w:pos="90"/>
          <w:tab w:val="left" w:pos="709"/>
        </w:tabs>
        <w:ind w:left="720"/>
        <w:jc w:val="both"/>
        <w:rPr>
          <w:rFonts w:ascii="Arial" w:eastAsia="Times New Roman" w:hAnsi="Arial" w:cs="Arial"/>
          <w:b w:val="0"/>
          <w:bCs/>
          <w:iCs/>
          <w:color w:val="000000"/>
          <w:sz w:val="24"/>
          <w:szCs w:val="24"/>
          <w:lang w:val="es-MX"/>
        </w:rPr>
      </w:pPr>
      <w:r>
        <w:rPr>
          <w:rFonts w:ascii="Arial" w:eastAsia="Times New Roman" w:hAnsi="Arial" w:cs="Arial"/>
          <w:b w:val="0"/>
          <w:bCs/>
          <w:iCs/>
          <w:color w:val="000000"/>
          <w:sz w:val="24"/>
          <w:szCs w:val="24"/>
          <w:lang w:val="es-MX"/>
        </w:rPr>
        <w:t xml:space="preserve">Para el paquete 1 de </w:t>
      </w:r>
      <w:r w:rsidRPr="00372096">
        <w:rPr>
          <w:rFonts w:ascii="Arial" w:eastAsia="Times New Roman" w:hAnsi="Arial" w:cs="Arial"/>
          <w:bCs/>
          <w:iCs/>
          <w:color w:val="000000"/>
          <w:sz w:val="24"/>
          <w:szCs w:val="24"/>
          <w:lang w:val="es-MX"/>
        </w:rPr>
        <w:t>ISEP</w:t>
      </w:r>
      <w:r>
        <w:rPr>
          <w:rFonts w:ascii="Arial" w:eastAsia="Times New Roman" w:hAnsi="Arial" w:cs="Arial"/>
          <w:b w:val="0"/>
          <w:bCs/>
          <w:iCs/>
          <w:color w:val="000000"/>
          <w:sz w:val="24"/>
          <w:szCs w:val="24"/>
          <w:lang w:val="es-MX"/>
        </w:rPr>
        <w:t xml:space="preserve"> el tipo de recurso es FONE</w:t>
      </w:r>
    </w:p>
    <w:p w:rsidR="00372096" w:rsidRDefault="00372096" w:rsidP="004B3A24">
      <w:pPr>
        <w:pStyle w:val="1"/>
        <w:tabs>
          <w:tab w:val="left" w:pos="90"/>
          <w:tab w:val="left" w:pos="709"/>
        </w:tabs>
        <w:ind w:left="720"/>
        <w:jc w:val="both"/>
        <w:rPr>
          <w:rFonts w:ascii="Arial" w:eastAsia="Times New Roman" w:hAnsi="Arial" w:cs="Arial"/>
          <w:b w:val="0"/>
          <w:bCs/>
          <w:iCs/>
          <w:color w:val="000000"/>
          <w:sz w:val="24"/>
          <w:szCs w:val="24"/>
          <w:lang w:val="es-MX"/>
        </w:rPr>
      </w:pPr>
      <w:r>
        <w:rPr>
          <w:rFonts w:ascii="Arial" w:eastAsia="Times New Roman" w:hAnsi="Arial" w:cs="Arial"/>
          <w:b w:val="0"/>
          <w:bCs/>
          <w:iCs/>
          <w:color w:val="000000"/>
          <w:sz w:val="24"/>
          <w:szCs w:val="24"/>
          <w:lang w:val="es-MX"/>
        </w:rPr>
        <w:t xml:space="preserve">Para el paquete 2 de </w:t>
      </w:r>
      <w:r w:rsidRPr="00372096">
        <w:rPr>
          <w:rFonts w:ascii="Arial" w:eastAsia="Times New Roman" w:hAnsi="Arial" w:cs="Arial"/>
          <w:bCs/>
          <w:iCs/>
          <w:color w:val="000000"/>
          <w:sz w:val="24"/>
          <w:szCs w:val="24"/>
          <w:lang w:val="es-MX"/>
        </w:rPr>
        <w:t>CESPTE</w:t>
      </w:r>
      <w:r>
        <w:rPr>
          <w:rFonts w:ascii="Arial" w:eastAsia="Times New Roman" w:hAnsi="Arial" w:cs="Arial"/>
          <w:b w:val="0"/>
          <w:bCs/>
          <w:iCs/>
          <w:color w:val="000000"/>
          <w:sz w:val="24"/>
          <w:szCs w:val="24"/>
          <w:lang w:val="es-MX"/>
        </w:rPr>
        <w:t xml:space="preserve"> es del ejercicio fiscal 2020 autorizado para dicha Paraestatal</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lastRenderedPageBreak/>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E03EA0" w:rsidRDefault="006D1BCC" w:rsidP="00E03EA0">
      <w:pPr>
        <w:tabs>
          <w:tab w:val="left" w:pos="720"/>
        </w:tabs>
        <w:ind w:left="720" w:right="182"/>
        <w:jc w:val="both"/>
        <w:rPr>
          <w:rFonts w:ascii="Arial" w:hAnsi="Arial" w:cs="Arial"/>
          <w:bCs/>
          <w:sz w:val="24"/>
          <w:szCs w:val="24"/>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00E03EA0" w:rsidRPr="00E03EA0">
        <w:rPr>
          <w:rFonts w:ascii="Arial" w:hAnsi="Arial" w:cs="Arial"/>
          <w:b/>
          <w:bCs/>
          <w:sz w:val="24"/>
          <w:szCs w:val="24"/>
        </w:rPr>
        <w:t xml:space="preserve">ubicado en </w:t>
      </w:r>
      <w:r w:rsidR="00E03EA0" w:rsidRPr="00E03EA0">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00E03EA0" w:rsidRPr="00E03EA0">
        <w:rPr>
          <w:rFonts w:ascii="Arial" w:hAnsi="Arial" w:cs="Arial"/>
          <w:b/>
          <w:bCs/>
          <w:sz w:val="24"/>
          <w:szCs w:val="24"/>
        </w:rPr>
        <w:t>.</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E851EB" w:rsidRDefault="00E851EB" w:rsidP="00A2010C">
      <w:pPr>
        <w:pStyle w:val="3"/>
        <w:tabs>
          <w:tab w:val="left" w:pos="142"/>
        </w:tabs>
        <w:ind w:left="709" w:firstLine="0"/>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w:t>
      </w:r>
      <w:r w:rsidRPr="00E851EB">
        <w:rPr>
          <w:rFonts w:ascii="Arial" w:hAnsi="Arial" w:cs="Arial"/>
          <w:b/>
          <w:bCs/>
          <w:iCs/>
          <w:sz w:val="24"/>
        </w:rPr>
        <w:t xml:space="preserve">la </w:t>
      </w:r>
      <w:r w:rsidR="00430B1B" w:rsidRPr="00E851EB">
        <w:rPr>
          <w:rFonts w:ascii="Arial" w:hAnsi="Arial" w:cs="Arial"/>
          <w:b/>
          <w:bCs/>
          <w:iCs/>
          <w:sz w:val="24"/>
        </w:rPr>
        <w:t>totalidad de</w:t>
      </w:r>
      <w:r w:rsidRPr="00E851EB">
        <w:rPr>
          <w:rFonts w:ascii="Arial" w:hAnsi="Arial" w:cs="Arial"/>
          <w:b/>
          <w:bCs/>
          <w:iCs/>
          <w:sz w:val="24"/>
        </w:rPr>
        <w:t xml:space="preserve"> las partidas</w:t>
      </w:r>
      <w:r w:rsidR="00E851EB" w:rsidRPr="00E851EB">
        <w:rPr>
          <w:rFonts w:ascii="Arial" w:hAnsi="Arial" w:cs="Arial"/>
          <w:b/>
          <w:bCs/>
          <w:iCs/>
          <w:sz w:val="24"/>
        </w:rPr>
        <w:t xml:space="preserve"> que integran los paquetes 1 y 2</w:t>
      </w:r>
      <w:r w:rsidR="00E851EB">
        <w:rPr>
          <w:rFonts w:ascii="Arial" w:hAnsi="Arial" w:cs="Arial"/>
          <w:bCs/>
          <w:iCs/>
          <w:sz w:val="24"/>
        </w:rPr>
        <w:t xml:space="preserve"> </w:t>
      </w:r>
      <w:r w:rsidR="00950E80">
        <w:rPr>
          <w:rFonts w:ascii="Arial" w:hAnsi="Arial" w:cs="Arial"/>
          <w:bCs/>
          <w:iCs/>
          <w:sz w:val="24"/>
        </w:rPr>
        <w:t xml:space="preserve">por el que deseen participar de los indicados en el </w:t>
      </w:r>
      <w:r w:rsidR="00E851EB">
        <w:rPr>
          <w:rFonts w:ascii="Arial" w:hAnsi="Arial" w:cs="Arial"/>
          <w:bCs/>
          <w:iCs/>
          <w:sz w:val="24"/>
        </w:rPr>
        <w:t xml:space="preserve">en el punto </w:t>
      </w:r>
      <w:r w:rsidR="00E851EB">
        <w:rPr>
          <w:rFonts w:ascii="Arial" w:hAnsi="Arial" w:cs="Arial"/>
          <w:b/>
          <w:bCs/>
          <w:iCs/>
          <w:sz w:val="24"/>
        </w:rPr>
        <w:t xml:space="preserve">4.1 </w:t>
      </w:r>
      <w:r w:rsidR="00E851EB">
        <w:rPr>
          <w:rFonts w:ascii="Arial" w:hAnsi="Arial" w:cs="Arial"/>
          <w:bCs/>
          <w:iCs/>
          <w:sz w:val="24"/>
        </w:rPr>
        <w:t xml:space="preserve">de las presentes bases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E851EB" w:rsidRDefault="00E851EB" w:rsidP="00A2010C">
      <w:pPr>
        <w:pStyle w:val="3"/>
        <w:tabs>
          <w:tab w:val="left" w:pos="142"/>
        </w:tabs>
        <w:ind w:left="709" w:firstLine="0"/>
        <w:rPr>
          <w:rFonts w:ascii="Arial" w:hAnsi="Arial" w:cs="Arial"/>
          <w:b/>
          <w:sz w:val="24"/>
        </w:rPr>
      </w:pP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2A7620">
        <w:rPr>
          <w:rFonts w:ascii="Arial" w:hAnsi="Arial" w:cs="Arial"/>
          <w:sz w:val="24"/>
          <w:szCs w:val="24"/>
        </w:rPr>
        <w:t xml:space="preserve"> de los bienes </w:t>
      </w:r>
      <w:r w:rsidR="00E851EB">
        <w:rPr>
          <w:rFonts w:ascii="Arial" w:hAnsi="Arial" w:cs="Arial"/>
          <w:sz w:val="24"/>
          <w:szCs w:val="24"/>
        </w:rPr>
        <w:t>se encuentran detalladas en</w:t>
      </w:r>
      <w:r w:rsidRPr="00906817">
        <w:rPr>
          <w:rFonts w:ascii="Arial" w:hAnsi="Arial" w:cs="Arial"/>
          <w:sz w:val="24"/>
          <w:szCs w:val="24"/>
        </w:rPr>
        <w:t xml:space="preserv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E03EA0" w:rsidRDefault="00E03EA0" w:rsidP="00A2010C">
      <w:pPr>
        <w:pStyle w:val="3"/>
        <w:tabs>
          <w:tab w:val="left" w:pos="142"/>
        </w:tabs>
        <w:ind w:left="709" w:firstLine="0"/>
        <w:rPr>
          <w:rFonts w:ascii="Arial" w:hAnsi="Arial" w:cs="Arial"/>
          <w:bCs/>
          <w:sz w:val="24"/>
        </w:rPr>
      </w:pPr>
    </w:p>
    <w:p w:rsidR="00E03EA0" w:rsidRDefault="00E03EA0"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61158D" w:rsidRDefault="0061158D" w:rsidP="00A2010C">
      <w:pPr>
        <w:pStyle w:val="3"/>
        <w:tabs>
          <w:tab w:val="left" w:pos="142"/>
        </w:tabs>
        <w:ind w:left="709" w:firstLine="0"/>
        <w:rPr>
          <w:rFonts w:ascii="Arial" w:hAnsi="Arial" w:cs="Arial"/>
          <w:bCs/>
          <w:sz w:val="24"/>
        </w:rPr>
      </w:pPr>
    </w:p>
    <w:p w:rsidR="00E03EA0" w:rsidRDefault="0061158D" w:rsidP="0061158D">
      <w:pPr>
        <w:pStyle w:val="3"/>
        <w:tabs>
          <w:tab w:val="left" w:pos="142"/>
        </w:tabs>
        <w:ind w:left="709" w:firstLine="0"/>
        <w:jc w:val="center"/>
        <w:rPr>
          <w:rFonts w:ascii="Arial" w:hAnsi="Arial" w:cs="Arial"/>
          <w:b/>
          <w:bCs/>
          <w:sz w:val="24"/>
          <w:u w:val="single"/>
        </w:rPr>
      </w:pPr>
      <w:r w:rsidRPr="0061158D">
        <w:rPr>
          <w:rFonts w:ascii="Arial" w:hAnsi="Arial" w:cs="Arial"/>
          <w:b/>
          <w:bCs/>
          <w:sz w:val="24"/>
          <w:u w:val="single"/>
        </w:rPr>
        <w:t>PAQUETE 1</w:t>
      </w:r>
    </w:p>
    <w:p w:rsidR="0061158D" w:rsidRPr="0061158D" w:rsidRDefault="0061158D" w:rsidP="0061158D">
      <w:pPr>
        <w:pStyle w:val="3"/>
        <w:tabs>
          <w:tab w:val="left" w:pos="142"/>
        </w:tabs>
        <w:ind w:left="709" w:firstLine="0"/>
        <w:jc w:val="center"/>
        <w:rPr>
          <w:rFonts w:ascii="Arial" w:hAnsi="Arial" w:cs="Arial"/>
          <w:b/>
          <w:bCs/>
          <w:sz w:val="24"/>
          <w:u w:val="single"/>
        </w:rPr>
      </w:pPr>
    </w:p>
    <w:tbl>
      <w:tblPr>
        <w:tblStyle w:val="Tablaconcuadrcula1"/>
        <w:tblW w:w="5000" w:type="pct"/>
        <w:tblLook w:val="04A0" w:firstRow="1" w:lastRow="0" w:firstColumn="1" w:lastColumn="0" w:noHBand="0" w:noVBand="1"/>
      </w:tblPr>
      <w:tblGrid>
        <w:gridCol w:w="1074"/>
        <w:gridCol w:w="5535"/>
        <w:gridCol w:w="1641"/>
        <w:gridCol w:w="1020"/>
        <w:gridCol w:w="1250"/>
      </w:tblGrid>
      <w:tr w:rsidR="00E851EB" w:rsidRPr="00E851EB" w:rsidTr="00E851EB">
        <w:trPr>
          <w:trHeight w:val="801"/>
        </w:trPr>
        <w:tc>
          <w:tcPr>
            <w:tcW w:w="466"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PARTIDA</w:t>
            </w:r>
          </w:p>
        </w:tc>
        <w:tc>
          <w:tcPr>
            <w:tcW w:w="2785"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DESCRIPCION</w:t>
            </w:r>
          </w:p>
        </w:tc>
        <w:tc>
          <w:tcPr>
            <w:tcW w:w="764"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Pr>
                <w:sz w:val="24"/>
                <w:szCs w:val="24"/>
                <w:lang w:val="es-MX"/>
              </w:rPr>
              <w:t>I</w:t>
            </w:r>
            <w:r w:rsidRPr="00E851EB">
              <w:rPr>
                <w:sz w:val="24"/>
                <w:szCs w:val="24"/>
                <w:lang w:val="es-MX"/>
              </w:rPr>
              <w:t>MAGEN</w:t>
            </w:r>
          </w:p>
        </w:tc>
        <w:tc>
          <w:tcPr>
            <w:tcW w:w="443"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UNIDAD</w:t>
            </w: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CANTIDAD</w:t>
            </w:r>
          </w:p>
        </w:tc>
      </w:tr>
      <w:tr w:rsidR="00E851EB" w:rsidRPr="00E851EB" w:rsidTr="00E851EB">
        <w:trPr>
          <w:trHeight w:val="4505"/>
        </w:trPr>
        <w:tc>
          <w:tcPr>
            <w:tcW w:w="466"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1</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mingitorio seco para instalase en muro,  de cerámica porcelanizado de alto brillo color blanco ecológico, sin uso de agua ni gel, con sistema eficiente de drenado y sellado (cero olores) conectado a descarga de 38mm (1.5”) de diámetro. Si la fijación al muro es con anclas y tornillo, estos deberán ser de acero inoxidable y estar en el kit de instalación, deberá de ser de una sola pieza, sin partes que se puedan quitar en forma manual (solo con herramienta especial en el kit). El cartucho deberá ser de material altamente resistente a la corrosión y a la acción de detergente y sustancia electrolíticas; así como de baja absorción de humedad. (ejemplo: polipropileno de alta densidad). Deberá ofrecer una </w:t>
            </w:r>
            <w:r w:rsidR="005C71DC" w:rsidRPr="005C71DC">
              <w:rPr>
                <w:b/>
                <w:sz w:val="24"/>
                <w:szCs w:val="24"/>
                <w:lang w:val="es-MX"/>
              </w:rPr>
              <w:t>GARANTÍA  MÍNIMA DE 30 AÑOS</w:t>
            </w:r>
            <w:r w:rsidR="005C71DC" w:rsidRPr="00E851EB">
              <w:rPr>
                <w:sz w:val="24"/>
                <w:szCs w:val="24"/>
                <w:lang w:val="es-MX"/>
              </w:rPr>
              <w:t xml:space="preserve"> </w:t>
            </w:r>
            <w:r w:rsidRPr="00E851EB">
              <w:rPr>
                <w:sz w:val="24"/>
                <w:szCs w:val="24"/>
                <w:lang w:val="es-MX"/>
              </w:rPr>
              <w:t xml:space="preserve">en el cuerpo cerámico y </w:t>
            </w:r>
            <w:r w:rsidR="005C71DC" w:rsidRPr="00E851EB">
              <w:rPr>
                <w:b/>
                <w:sz w:val="24"/>
                <w:szCs w:val="24"/>
                <w:lang w:val="es-MX"/>
              </w:rPr>
              <w:t>3 AÑOS EN LAS DEMÁS PARTES DEL MINGITORIO</w:t>
            </w:r>
            <w:r w:rsidRPr="00E851EB">
              <w:rPr>
                <w:sz w:val="24"/>
                <w:szCs w:val="24"/>
                <w:lang w:val="es-MX"/>
              </w:rPr>
              <w:t>. Deberá cumplir con certificación de evaluación de producto emitido por un organismo acreditado por la entidad de acreditación en México.</w:t>
            </w:r>
          </w:p>
        </w:tc>
        <w:tc>
          <w:tcPr>
            <w:tcW w:w="764" w:type="pct"/>
          </w:tcPr>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sz w:val="24"/>
                <w:szCs w:val="24"/>
                <w:lang w:val="es-MX"/>
              </w:rPr>
            </w:pPr>
            <w:r w:rsidRPr="00E851EB">
              <w:rPr>
                <w:noProof/>
                <w:sz w:val="24"/>
                <w:szCs w:val="24"/>
                <w:lang w:val="es-ES" w:eastAsia="es-ES"/>
              </w:rPr>
              <w:drawing>
                <wp:inline distT="0" distB="0" distL="0" distR="0" wp14:anchorId="565658FC" wp14:editId="49A09430">
                  <wp:extent cx="904875" cy="1295400"/>
                  <wp:effectExtent l="0" t="0" r="0" b="0"/>
                  <wp:docPr id="1" name="plahover2" descr="Mingitorio Seco Oval Ecológico Helvex Mg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hover2" descr="Mingitorio Seco Oval Ecológico Helvex Mg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4875" cy="1295400"/>
                          </a:xfrm>
                          <a:prstGeom prst="rect">
                            <a:avLst/>
                          </a:prstGeom>
                          <a:noFill/>
                          <a:ln>
                            <a:noFill/>
                          </a:ln>
                        </pic:spPr>
                      </pic:pic>
                    </a:graphicData>
                  </a:graphic>
                </wp:inline>
              </w:drawing>
            </w:r>
          </w:p>
        </w:tc>
        <w:tc>
          <w:tcPr>
            <w:tcW w:w="443"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Pza.</w:t>
            </w:r>
          </w:p>
          <w:p w:rsidR="00E851EB" w:rsidRPr="00E851EB" w:rsidRDefault="00E851EB" w:rsidP="00E851EB">
            <w:pPr>
              <w:rPr>
                <w:sz w:val="24"/>
                <w:szCs w:val="24"/>
                <w:lang w:val="es-MX"/>
              </w:rPr>
            </w:pP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r w:rsidRPr="00E851EB">
              <w:rPr>
                <w:sz w:val="24"/>
                <w:szCs w:val="24"/>
                <w:lang w:val="es-MX"/>
              </w:rPr>
              <w:t>240</w:t>
            </w:r>
          </w:p>
        </w:tc>
      </w:tr>
      <w:tr w:rsidR="00E851EB" w:rsidRPr="00E851EB" w:rsidTr="00E851EB">
        <w:trPr>
          <w:trHeight w:val="985"/>
        </w:trPr>
        <w:tc>
          <w:tcPr>
            <w:tcW w:w="466" w:type="pct"/>
          </w:tcPr>
          <w:p w:rsidR="00E851EB" w:rsidRPr="00E851EB" w:rsidRDefault="00E851EB" w:rsidP="00E851EB">
            <w:pPr>
              <w:jc w:val="center"/>
              <w:rPr>
                <w:sz w:val="24"/>
                <w:szCs w:val="24"/>
                <w:lang w:val="es-MX"/>
              </w:rPr>
            </w:pPr>
          </w:p>
          <w:p w:rsidR="00E851EB" w:rsidRPr="00E851EB" w:rsidRDefault="00E851EB" w:rsidP="00E851EB">
            <w:pPr>
              <w:jc w:val="right"/>
              <w:rPr>
                <w:sz w:val="24"/>
                <w:szCs w:val="24"/>
                <w:lang w:val="es-MX"/>
              </w:rPr>
            </w:pPr>
          </w:p>
          <w:p w:rsidR="00E851EB" w:rsidRPr="00E851EB" w:rsidRDefault="00E851EB" w:rsidP="00E851EB">
            <w:pPr>
              <w:jc w:val="right"/>
              <w:rPr>
                <w:sz w:val="24"/>
                <w:szCs w:val="24"/>
                <w:lang w:val="es-MX"/>
              </w:rPr>
            </w:pPr>
          </w:p>
          <w:p w:rsidR="00E851EB" w:rsidRPr="00E851EB" w:rsidRDefault="00E851EB" w:rsidP="00E851EB">
            <w:pPr>
              <w:jc w:val="center"/>
              <w:rPr>
                <w:sz w:val="24"/>
                <w:szCs w:val="24"/>
                <w:lang w:val="es-MX"/>
              </w:rPr>
            </w:pPr>
            <w:r w:rsidRPr="00E851EB">
              <w:rPr>
                <w:sz w:val="24"/>
                <w:szCs w:val="24"/>
                <w:lang w:val="es-MX"/>
              </w:rPr>
              <w:t>2</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taza tanque ecológico (3.8-4.8 litros) color blanco de 2 piezas, diseño ergonómico alargado  de cerámica de 10mm de espesor con sistema de descarga tipo vórtice con sifón jet y espejo de agua óptimo. Kit( incluido de  tornillos de fijación, taquetes, rondanas, y cubre tornillos)presión min de 0.25 kg/cm2 (3,55 psi))presión Max 6.0 kg/cm2 (85,3 psi))conexión a la alimentación diam  15/16-14 NS-1, descarga se deberá  acoplar diámetro de drenaje  de 4” con brida a sanitaria o cuello de cera, Deberá ofrecer una </w:t>
            </w:r>
            <w:r w:rsidR="005C71DC" w:rsidRPr="005C71DC">
              <w:rPr>
                <w:b/>
                <w:sz w:val="24"/>
                <w:szCs w:val="24"/>
                <w:lang w:val="es-MX"/>
              </w:rPr>
              <w:t>GARANTÍA DE 30</w:t>
            </w:r>
            <w:r w:rsidR="005C71DC">
              <w:rPr>
                <w:b/>
                <w:sz w:val="24"/>
                <w:szCs w:val="24"/>
                <w:lang w:val="es-MX"/>
              </w:rPr>
              <w:t xml:space="preserve"> </w:t>
            </w:r>
            <w:r w:rsidR="005C71DC" w:rsidRPr="005C71DC">
              <w:rPr>
                <w:b/>
                <w:sz w:val="24"/>
                <w:szCs w:val="24"/>
                <w:lang w:val="es-MX"/>
              </w:rPr>
              <w:t>AÑOS</w:t>
            </w:r>
            <w:r w:rsidRPr="00E851EB">
              <w:rPr>
                <w:sz w:val="24"/>
                <w:szCs w:val="24"/>
                <w:lang w:val="es-MX"/>
              </w:rPr>
              <w:t xml:space="preserve"> en la  fabricación del cuerpo cerámico  y </w:t>
            </w:r>
            <w:r w:rsidR="005C71DC" w:rsidRPr="00E851EB">
              <w:rPr>
                <w:b/>
                <w:sz w:val="24"/>
                <w:szCs w:val="24"/>
                <w:lang w:val="es-MX"/>
              </w:rPr>
              <w:t>5 AÑOS EN HERRAJES</w:t>
            </w:r>
            <w:r w:rsidRPr="00E851EB">
              <w:rPr>
                <w:sz w:val="24"/>
                <w:szCs w:val="24"/>
                <w:lang w:val="es-MX"/>
              </w:rPr>
              <w:t>, Deberá cumplir con la Norma NOM-009-CONAGUA-2001</w:t>
            </w:r>
          </w:p>
        </w:tc>
        <w:tc>
          <w:tcPr>
            <w:tcW w:w="764" w:type="pct"/>
          </w:tcPr>
          <w:p w:rsidR="00E851EB" w:rsidRPr="00E851EB" w:rsidRDefault="00E851EB" w:rsidP="00E851EB">
            <w:pPr>
              <w:rPr>
                <w:noProof/>
                <w:sz w:val="24"/>
                <w:szCs w:val="24"/>
                <w:lang w:val="es-MX" w:eastAsia="es-MX"/>
              </w:rPr>
            </w:pPr>
          </w:p>
          <w:p w:rsidR="00E851EB" w:rsidRPr="00E851EB" w:rsidRDefault="00E851EB" w:rsidP="00E851EB">
            <w:pPr>
              <w:rPr>
                <w:noProof/>
                <w:sz w:val="24"/>
                <w:szCs w:val="24"/>
                <w:lang w:val="es-MX" w:eastAsia="es-MX"/>
              </w:rPr>
            </w:pPr>
          </w:p>
          <w:p w:rsidR="00E851EB" w:rsidRPr="00E851EB" w:rsidRDefault="00E851EB" w:rsidP="00E851EB">
            <w:pPr>
              <w:rPr>
                <w:sz w:val="24"/>
                <w:szCs w:val="24"/>
                <w:lang w:val="es-MX"/>
              </w:rPr>
            </w:pPr>
            <w:r w:rsidRPr="00E851EB">
              <w:rPr>
                <w:noProof/>
                <w:sz w:val="24"/>
                <w:szCs w:val="24"/>
                <w:lang w:val="es-ES" w:eastAsia="es-ES"/>
              </w:rPr>
              <w:drawing>
                <wp:inline distT="0" distB="0" distL="0" distR="0" wp14:anchorId="3061CAB5" wp14:editId="32AA505B">
                  <wp:extent cx="899160" cy="1181100"/>
                  <wp:effectExtent l="0" t="0" r="0" b="0"/>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99160" cy="1181100"/>
                          </a:xfrm>
                          <a:prstGeom prst="rect">
                            <a:avLst/>
                          </a:prstGeom>
                        </pic:spPr>
                      </pic:pic>
                    </a:graphicData>
                  </a:graphic>
                </wp:inline>
              </w:drawing>
            </w:r>
          </w:p>
        </w:tc>
        <w:tc>
          <w:tcPr>
            <w:tcW w:w="443" w:type="pct"/>
          </w:tcPr>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Pza.</w:t>
            </w:r>
          </w:p>
          <w:p w:rsidR="00E851EB" w:rsidRPr="00E851EB" w:rsidRDefault="00E851EB" w:rsidP="00E851EB">
            <w:pPr>
              <w:rPr>
                <w:sz w:val="24"/>
                <w:szCs w:val="24"/>
                <w:lang w:val="es-MX"/>
              </w:rPr>
            </w:pPr>
          </w:p>
        </w:tc>
        <w:tc>
          <w:tcPr>
            <w:tcW w:w="542" w:type="pct"/>
          </w:tcPr>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rPr>
                <w:sz w:val="24"/>
                <w:szCs w:val="24"/>
                <w:lang w:val="es-MX"/>
              </w:rPr>
            </w:pPr>
          </w:p>
          <w:p w:rsidR="00E851EB" w:rsidRPr="00E851EB" w:rsidRDefault="00E851EB" w:rsidP="00E851EB">
            <w:pPr>
              <w:jc w:val="center"/>
              <w:rPr>
                <w:sz w:val="24"/>
                <w:szCs w:val="24"/>
                <w:lang w:val="es-MX"/>
              </w:rPr>
            </w:pPr>
          </w:p>
          <w:p w:rsidR="00E851EB" w:rsidRPr="00E851EB" w:rsidRDefault="00E851EB" w:rsidP="00E851EB">
            <w:pPr>
              <w:jc w:val="center"/>
              <w:rPr>
                <w:sz w:val="24"/>
                <w:szCs w:val="24"/>
                <w:lang w:val="es-MX"/>
              </w:rPr>
            </w:pPr>
            <w:r w:rsidRPr="00E851EB">
              <w:rPr>
                <w:sz w:val="24"/>
                <w:szCs w:val="24"/>
                <w:lang w:val="es-MX"/>
              </w:rPr>
              <w:t>250</w:t>
            </w:r>
          </w:p>
        </w:tc>
      </w:tr>
      <w:tr w:rsidR="00E851EB" w:rsidRPr="00E851EB" w:rsidTr="00E851EB">
        <w:trPr>
          <w:trHeight w:val="1361"/>
        </w:trPr>
        <w:tc>
          <w:tcPr>
            <w:tcW w:w="466" w:type="pct"/>
          </w:tcPr>
          <w:p w:rsidR="00E851EB" w:rsidRPr="00E851EB" w:rsidRDefault="00E851EB" w:rsidP="00E851EB">
            <w:pPr>
              <w:jc w:val="center"/>
              <w:rPr>
                <w:sz w:val="24"/>
                <w:szCs w:val="24"/>
                <w:lang w:val="es-MX"/>
              </w:rPr>
            </w:pPr>
            <w:r w:rsidRPr="00E851EB">
              <w:rPr>
                <w:sz w:val="24"/>
                <w:szCs w:val="24"/>
                <w:lang w:val="es-MX"/>
              </w:rPr>
              <w:t>3</w:t>
            </w:r>
          </w:p>
        </w:tc>
        <w:tc>
          <w:tcPr>
            <w:tcW w:w="2785" w:type="pct"/>
          </w:tcPr>
          <w:p w:rsidR="00E851EB" w:rsidRPr="00E851EB" w:rsidRDefault="00E851EB" w:rsidP="00E851EB">
            <w:pPr>
              <w:rPr>
                <w:sz w:val="24"/>
                <w:szCs w:val="24"/>
                <w:lang w:val="es-MX"/>
              </w:rPr>
            </w:pPr>
            <w:r w:rsidRPr="00E851EB">
              <w:rPr>
                <w:sz w:val="24"/>
                <w:szCs w:val="24"/>
                <w:lang w:val="es-MX"/>
              </w:rPr>
              <w:t xml:space="preserve">Suministro de asiento para w.c. de plástico duro alargado Premium, con </w:t>
            </w:r>
            <w:r w:rsidR="005C71DC" w:rsidRPr="005C71DC">
              <w:rPr>
                <w:b/>
                <w:sz w:val="24"/>
                <w:szCs w:val="24"/>
                <w:lang w:val="es-MX"/>
              </w:rPr>
              <w:t>2 AÑOS DE GARANTÍA</w:t>
            </w:r>
            <w:r w:rsidRPr="00E851EB">
              <w:rPr>
                <w:sz w:val="24"/>
                <w:szCs w:val="24"/>
                <w:lang w:val="es-MX"/>
              </w:rPr>
              <w:t xml:space="preserve"> color blanco, para taza normal (Kit de instalación incluido)</w:t>
            </w:r>
          </w:p>
        </w:tc>
        <w:tc>
          <w:tcPr>
            <w:tcW w:w="764" w:type="pct"/>
          </w:tcPr>
          <w:p w:rsidR="00E851EB" w:rsidRPr="00E851EB" w:rsidRDefault="00E851EB" w:rsidP="00E851EB">
            <w:pPr>
              <w:rPr>
                <w:noProof/>
                <w:sz w:val="24"/>
                <w:szCs w:val="24"/>
                <w:lang w:val="es-MX" w:eastAsia="es-MX"/>
              </w:rPr>
            </w:pPr>
            <w:r w:rsidRPr="00E851EB">
              <w:rPr>
                <w:noProof/>
                <w:sz w:val="24"/>
                <w:szCs w:val="24"/>
                <w:lang w:val="es-ES" w:eastAsia="es-ES"/>
              </w:rPr>
              <w:drawing>
                <wp:inline distT="0" distB="0" distL="0" distR="0" wp14:anchorId="4AD97B4A" wp14:editId="145BA39F">
                  <wp:extent cx="899160" cy="752475"/>
                  <wp:effectExtent l="0" t="0" r="0" b="9525"/>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10"/>
                          <a:stretch>
                            <a:fillRect/>
                          </a:stretch>
                        </pic:blipFill>
                        <pic:spPr>
                          <a:xfrm>
                            <a:off x="0" y="0"/>
                            <a:ext cx="899160" cy="752475"/>
                          </a:xfrm>
                          <a:prstGeom prst="rect">
                            <a:avLst/>
                          </a:prstGeom>
                        </pic:spPr>
                      </pic:pic>
                    </a:graphicData>
                  </a:graphic>
                </wp:inline>
              </w:drawing>
            </w:r>
          </w:p>
        </w:tc>
        <w:tc>
          <w:tcPr>
            <w:tcW w:w="443" w:type="pct"/>
          </w:tcPr>
          <w:p w:rsidR="00E851EB" w:rsidRPr="00E851EB" w:rsidRDefault="00E851EB" w:rsidP="00E851EB">
            <w:pPr>
              <w:jc w:val="center"/>
              <w:rPr>
                <w:sz w:val="24"/>
                <w:szCs w:val="24"/>
                <w:lang w:val="es-MX"/>
              </w:rPr>
            </w:pPr>
            <w:r w:rsidRPr="00E851EB">
              <w:rPr>
                <w:sz w:val="24"/>
                <w:szCs w:val="24"/>
                <w:lang w:val="es-MX"/>
              </w:rPr>
              <w:t>Pza.</w:t>
            </w:r>
          </w:p>
        </w:tc>
        <w:tc>
          <w:tcPr>
            <w:tcW w:w="542" w:type="pct"/>
          </w:tcPr>
          <w:p w:rsidR="00E851EB" w:rsidRPr="00E851EB" w:rsidRDefault="00E851EB" w:rsidP="00E851EB">
            <w:pPr>
              <w:jc w:val="center"/>
              <w:rPr>
                <w:sz w:val="24"/>
                <w:szCs w:val="24"/>
                <w:lang w:val="es-MX"/>
              </w:rPr>
            </w:pPr>
            <w:r w:rsidRPr="00E851EB">
              <w:rPr>
                <w:sz w:val="24"/>
                <w:szCs w:val="24"/>
                <w:lang w:val="es-MX"/>
              </w:rPr>
              <w:t>250</w:t>
            </w:r>
          </w:p>
        </w:tc>
      </w:tr>
    </w:tbl>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E851EB" w:rsidP="00A2010C">
      <w:pPr>
        <w:pStyle w:val="3"/>
        <w:tabs>
          <w:tab w:val="left" w:pos="142"/>
        </w:tabs>
        <w:ind w:left="709" w:firstLine="0"/>
        <w:rPr>
          <w:rFonts w:ascii="Arial" w:hAnsi="Arial" w:cs="Arial"/>
          <w:bCs/>
          <w:sz w:val="24"/>
        </w:rPr>
      </w:pPr>
    </w:p>
    <w:p w:rsidR="00E851EB" w:rsidRDefault="0061158D" w:rsidP="0061158D">
      <w:pPr>
        <w:pStyle w:val="3"/>
        <w:tabs>
          <w:tab w:val="left" w:pos="142"/>
        </w:tabs>
        <w:ind w:left="709" w:firstLine="0"/>
        <w:jc w:val="center"/>
        <w:rPr>
          <w:rFonts w:ascii="Arial" w:hAnsi="Arial" w:cs="Arial"/>
          <w:b/>
          <w:bCs/>
          <w:sz w:val="24"/>
          <w:u w:val="single"/>
        </w:rPr>
      </w:pPr>
      <w:r w:rsidRPr="0061158D">
        <w:rPr>
          <w:rFonts w:ascii="Arial" w:hAnsi="Arial" w:cs="Arial"/>
          <w:b/>
          <w:bCs/>
          <w:sz w:val="24"/>
          <w:u w:val="single"/>
        </w:rPr>
        <w:t>PAQUETE 2</w:t>
      </w:r>
    </w:p>
    <w:p w:rsidR="0061158D" w:rsidRDefault="0061158D" w:rsidP="0061158D">
      <w:pPr>
        <w:pStyle w:val="3"/>
        <w:tabs>
          <w:tab w:val="left" w:pos="142"/>
        </w:tabs>
        <w:ind w:left="709" w:firstLine="0"/>
        <w:jc w:val="center"/>
        <w:rPr>
          <w:rFonts w:ascii="Arial" w:hAnsi="Arial" w:cs="Arial"/>
          <w:b/>
          <w:bCs/>
          <w:sz w:val="24"/>
          <w:u w:val="single"/>
        </w:rPr>
      </w:pPr>
    </w:p>
    <w:p w:rsidR="0061158D" w:rsidRDefault="0061158D" w:rsidP="0061158D">
      <w:pPr>
        <w:pStyle w:val="3"/>
        <w:tabs>
          <w:tab w:val="left" w:pos="142"/>
        </w:tabs>
        <w:ind w:left="709" w:firstLine="0"/>
        <w:jc w:val="center"/>
        <w:rPr>
          <w:rFonts w:ascii="Arial" w:hAnsi="Arial" w:cs="Arial"/>
          <w:b/>
          <w:bCs/>
          <w:sz w:val="24"/>
          <w:u w:val="single"/>
        </w:rPr>
      </w:pPr>
    </w:p>
    <w:tbl>
      <w:tblPr>
        <w:tblW w:w="9332" w:type="dxa"/>
        <w:jc w:val="center"/>
        <w:tblCellMar>
          <w:left w:w="70" w:type="dxa"/>
          <w:right w:w="70" w:type="dxa"/>
        </w:tblCellMar>
        <w:tblLook w:val="04A0" w:firstRow="1" w:lastRow="0" w:firstColumn="1" w:lastColumn="0" w:noHBand="0" w:noVBand="1"/>
      </w:tblPr>
      <w:tblGrid>
        <w:gridCol w:w="880"/>
        <w:gridCol w:w="5184"/>
        <w:gridCol w:w="1358"/>
        <w:gridCol w:w="1910"/>
      </w:tblGrid>
      <w:tr w:rsidR="0061158D" w:rsidRPr="0061158D" w:rsidTr="0061158D">
        <w:trPr>
          <w:trHeight w:val="555"/>
          <w:jc w:val="center"/>
        </w:trPr>
        <w:tc>
          <w:tcPr>
            <w:tcW w:w="880" w:type="dxa"/>
            <w:tcBorders>
              <w:top w:val="nil"/>
              <w:left w:val="nil"/>
              <w:bottom w:val="nil"/>
              <w:right w:val="nil"/>
            </w:tcBorders>
            <w:shd w:val="clear" w:color="000000" w:fill="7030A0"/>
            <w:noWrap/>
            <w:vAlign w:val="center"/>
            <w:hideMark/>
          </w:tcPr>
          <w:p w:rsidR="0061158D" w:rsidRPr="0061158D" w:rsidRDefault="0061158D" w:rsidP="0061158D">
            <w:pPr>
              <w:jc w:val="center"/>
              <w:rPr>
                <w:rFonts w:ascii="Century Gothic" w:eastAsia="Times New Roman" w:hAnsi="Century Gothic" w:cs="Arial"/>
                <w:b/>
                <w:bCs/>
                <w:color w:val="FFFFFF"/>
                <w:sz w:val="16"/>
                <w:szCs w:val="16"/>
                <w:lang w:val="es-ES" w:eastAsia="es-ES"/>
              </w:rPr>
            </w:pPr>
            <w:r w:rsidRPr="0061158D">
              <w:rPr>
                <w:rFonts w:ascii="Century Gothic" w:eastAsia="Times New Roman" w:hAnsi="Century Gothic" w:cs="Arial"/>
                <w:b/>
                <w:bCs/>
                <w:color w:val="FFFFFF"/>
                <w:sz w:val="16"/>
                <w:szCs w:val="16"/>
                <w:lang w:val="es-ES" w:eastAsia="es-ES"/>
              </w:rPr>
              <w:t>PARTIDA</w:t>
            </w:r>
          </w:p>
        </w:tc>
        <w:tc>
          <w:tcPr>
            <w:tcW w:w="5184" w:type="dxa"/>
            <w:tcBorders>
              <w:top w:val="single" w:sz="8" w:space="0" w:color="auto"/>
              <w:left w:val="single" w:sz="4" w:space="0" w:color="auto"/>
              <w:bottom w:val="nil"/>
              <w:right w:val="single" w:sz="4" w:space="0" w:color="auto"/>
            </w:tcBorders>
            <w:shd w:val="clear" w:color="000000" w:fill="7030A0"/>
            <w:vAlign w:val="center"/>
            <w:hideMark/>
          </w:tcPr>
          <w:p w:rsidR="0061158D" w:rsidRPr="0061158D" w:rsidRDefault="0061158D" w:rsidP="0061158D">
            <w:pPr>
              <w:jc w:val="center"/>
              <w:rPr>
                <w:rFonts w:ascii="Century Gothic" w:eastAsia="Times New Roman" w:hAnsi="Century Gothic" w:cs="Arial"/>
                <w:b/>
                <w:bCs/>
                <w:color w:val="FFFFFF"/>
                <w:sz w:val="18"/>
                <w:szCs w:val="18"/>
                <w:lang w:val="es-ES" w:eastAsia="es-ES"/>
              </w:rPr>
            </w:pPr>
            <w:r w:rsidRPr="0061158D">
              <w:rPr>
                <w:rFonts w:ascii="Century Gothic" w:eastAsia="Times New Roman" w:hAnsi="Century Gothic" w:cs="Arial"/>
                <w:b/>
                <w:bCs/>
                <w:color w:val="FFFFFF"/>
                <w:sz w:val="18"/>
                <w:szCs w:val="18"/>
                <w:lang w:val="es-ES" w:eastAsia="es-ES"/>
              </w:rPr>
              <w:t xml:space="preserve">CONCEPTO </w:t>
            </w:r>
          </w:p>
        </w:tc>
        <w:tc>
          <w:tcPr>
            <w:tcW w:w="1358" w:type="dxa"/>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Century Gothic" w:eastAsia="Times New Roman" w:hAnsi="Century Gothic" w:cs="Arial"/>
                <w:b/>
                <w:bCs/>
                <w:color w:val="FFFFFF"/>
                <w:sz w:val="16"/>
                <w:szCs w:val="16"/>
                <w:lang w:val="es-ES" w:eastAsia="es-ES"/>
              </w:rPr>
            </w:pPr>
            <w:r w:rsidRPr="0061158D">
              <w:rPr>
                <w:rFonts w:ascii="Century Gothic" w:eastAsia="Times New Roman" w:hAnsi="Century Gothic" w:cs="Arial"/>
                <w:b/>
                <w:bCs/>
                <w:color w:val="FFFFFF"/>
                <w:sz w:val="16"/>
                <w:szCs w:val="16"/>
                <w:lang w:val="es-ES" w:eastAsia="es-ES"/>
              </w:rPr>
              <w:t>CANTIDAD</w:t>
            </w:r>
          </w:p>
        </w:tc>
        <w:tc>
          <w:tcPr>
            <w:tcW w:w="1910" w:type="dxa"/>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Century Gothic" w:eastAsia="Times New Roman" w:hAnsi="Century Gothic" w:cs="Arial"/>
                <w:b/>
                <w:bCs/>
                <w:color w:val="FFFFFF"/>
                <w:sz w:val="16"/>
                <w:szCs w:val="16"/>
                <w:lang w:val="es-ES" w:eastAsia="es-ES"/>
              </w:rPr>
            </w:pPr>
            <w:r w:rsidRPr="0061158D">
              <w:rPr>
                <w:rFonts w:ascii="Century Gothic" w:eastAsia="Times New Roman" w:hAnsi="Century Gothic" w:cs="Arial"/>
                <w:b/>
                <w:bCs/>
                <w:color w:val="FFFFFF"/>
                <w:sz w:val="16"/>
                <w:szCs w:val="16"/>
                <w:lang w:val="es-ES" w:eastAsia="es-ES"/>
              </w:rPr>
              <w:t>PRESENTACION</w:t>
            </w:r>
          </w:p>
        </w:tc>
      </w:tr>
      <w:tr w:rsidR="0061158D" w:rsidRPr="0061158D" w:rsidTr="0061158D">
        <w:trPr>
          <w:trHeight w:val="555"/>
          <w:jc w:val="center"/>
        </w:trPr>
        <w:tc>
          <w:tcPr>
            <w:tcW w:w="88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w:t>
            </w:r>
          </w:p>
        </w:tc>
        <w:tc>
          <w:tcPr>
            <w:tcW w:w="5184" w:type="dxa"/>
            <w:tcBorders>
              <w:top w:val="single" w:sz="8" w:space="0" w:color="auto"/>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HEMBRA 1 1/4 PVC   MARCA DURA 435-012</w:t>
            </w:r>
          </w:p>
        </w:tc>
        <w:tc>
          <w:tcPr>
            <w:tcW w:w="1358" w:type="dxa"/>
            <w:tcBorders>
              <w:top w:val="single" w:sz="8" w:space="0" w:color="auto"/>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386"/>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HEMBRA 1/2 PVC C-40 (435-005)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9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HEMBRA 3/4 PVC C-40 (435-007)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34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 1/4 PVC C40 (436-012)</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36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 PVC C-40 (436-010)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2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1/2 PVC C-40 (436-005)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2 PVC C-40 (436-020)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MACHO 3/4 PVC C-40 (436-007)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2 C-80  MARCA DURA 854-020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3 PVC C-80 3A413  MARCA DURA 854-030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4 C-80  MARCA DURA 854-040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10 150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2 150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3 150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ACERO SOLDABLE 4 150 PSI (3H342)</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6 "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ROSCA 3 PVC C-80  MARCA DURA 852-030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BROCAL REDONDO 24 C/TAPA FOFO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CAJA NEGRA P/REGISTRO MEDIDOR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CAPSULA PLASTICO 3/4 P/CORTE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CINTA AMARILLA PRECAUCION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CINTA AZUL AGUA POTABLE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10 X 45° PVC C-900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3/4 X 90° R MACHO X COMP</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1/2 X 90° (406-015) MARCA DURA 406-015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1/2 X45° PVC C-40      MARCA DURA 417-015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1/4 X 90° PVC C40    MARCA DURA 406-012</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1/2 X 90°   MARCA DURA 406-025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X 45° PVC C-40, MARCA DURA 417-020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X 90 PVC C-80  MARCA DURA 806-020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LISO 3/4 X 90° PVC C-40 (406-007)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LISO 4 X 45° ABS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R/I/E 1/2 X 90°      MARCA DURA 412-005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REDUCCION 3/4 X 1/2" R/I X 90° PVC (407-101)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12 X 3/4" CC   BRONCE DE COMPRESION</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12 X 3/4" IP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4 X 1" CC  BRONCE DE COMPRESION</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4 X 2" CC  BRONCE DE COMPRESION</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COLLARIN 6 X 1" P/PVC C-900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6 X 3/4" CC  BRONCE DE COMPRESION</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CONECTOR MACHO 3/4 IP X BRONCE DE COMPRESION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DAYTON 1/2" COBRE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COPLE DAYTON 2 1/2 PVC C-40    DURA</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DAYTON 2 PVC C-40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COPLE DAYTON 3/4" COBRE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1 PVC C-40 (429-010)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2 PVC C-40 (429-020)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COPLE LISO 3 PVC C-40 (429-030)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3/4 PVC C-40 (429-007)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4 ABS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4 PVC C-40 (429-040)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EMPAQUE 4 X 1/8" ESPESOR NEOPRENO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EMPAQUE 6 X 1/8" ESPESOR NEOPRENO 150 PSI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INSERTO P/POLIETILENO 2 ACERO INOXIDABLE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396"/>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INSERTO P/POLIETILENO 3/4 ACERO INOXIDABLE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12 P/PVC/AC  'CON RANGO 12.60 A 13.02 DE ACERO INOXIDABLE, CON TORNILLOS DE 7.5"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3 P/PVC/AC 'CON RANGO 3.46 A 3.70 DE ACERO INOXIDABLE, CON TORNILLOS DE 12"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4 P/PVC/AC 'CON RANGO 4.74 A 5.14 DE ACERO INOXIDABLE, CON TORNILLOS DE 7.5"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6 P/PVC/AC 'CON RANGO 6.56 A 6.96 DE ACERO INOXIDABLE, CON TORNILLOS DE 12"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8 P/PVC/AC 'CON RANGO 8.99 A 9.39 DE ACERO INOXIDABLE, CON TORNILLOS DE 12"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900"/>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8 P/PVC/AC 'CON RANGO 8.54 A 8.99 DE ACERO INOXIDABLE, CON TORNILLOS DE 12" DE LARGO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603"/>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JUNTA FLEXIBLE UNIVERSAL 4 P/PVC/AC  'RANGO 107mm - 132mm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674"/>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FLEXIBLE UNIVERSAL 6 P/PVC/AC 'RANGO 158mm - 184mm</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1/2 A 3/4" LISA (437-210)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A 3/4" LISA (437-131)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A 3/4" R/I/E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2 A 1 1/2" LISA (437-251)</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2 A 1" LISA (437-249)</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2 A 3/4" LISA (437-248)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3 A 2" LISA (437-338)</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 xml:space="preserve">REDUCCION BUSHING 3/4 A 1/2" R/I (438-101)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3/4 A 1/2" R/I/E  (439-101)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4 A 2" LISA</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4 A 2" PVC C-80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4 A 3" LISA (437-422)</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TAPA PLASTICA P/REGISTRO MEDIDOR 12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1/2 R/I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2 LISO PVC C40 (447-020)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TAPON CACHUCHA 3/4 LISO  C-40 (447-007)</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4 ABS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TAPON CACHUCHA 4 PVC C-900 DR-18 CL-150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6 LISO PVC C-40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6 PVC C-900 DR-18 CL-150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8 X 4" PVC C-900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LISA 1 1/2PVC C-40 (401-015)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LISA 2 PVC C-40 (401-020)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TEE LISA 4 ABS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1 1/2 X 6 MTS PVC C-40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402"/>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 POLIETILENO DR-9 (100')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ROLLO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10 PVC SAN SDR-35 3A340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12 PVC SAN SDR-35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2 1/2 PVC C-40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2 PVC C-40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2 PVC C-80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3 PVC C-40 </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3/4 X 500' POLIETILENO DR-9 (152.4 MTS)</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ROLLO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3/4 X 6 MTS PVC C-40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4 PVC C-900 DR-25 CL-165 3A119</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180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6 X 6 MTS PVC SAN SDR35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8" PVC SAN SDR35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1 1/2 PVC C-40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1 1/4 PVC C-40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2 PVC LISA (457-020)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1 TIPO BOLA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2 TIPO BOLA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3/4 TIPO BOLA BRONCE MARCA BUGATTI</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3 CUADRO 150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108</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4 CUADRO 150</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109</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8 CUADRO 150 PSI</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110</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CHECK 6 ABS LISA</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111</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1 CONICA CC X COMPRESION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112</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2 CONICA CC X COMPRESION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113</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3/4 IP X COMPRESION BRONCE</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114</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1 1/4 PALANCA BRONCE PUERTO COMPLETO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115</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3/4 PALANCA PUERTO COMPLETO</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570"/>
          <w:jc w:val="center"/>
        </w:trPr>
        <w:tc>
          <w:tcPr>
            <w:tcW w:w="880" w:type="dxa"/>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116</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3/4 PVC C-40 PUERTO COMPLETO MARCA DURA S1-007W</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r w:rsidR="0061158D" w:rsidRPr="0061158D" w:rsidTr="0061158D">
        <w:trPr>
          <w:trHeight w:val="285"/>
          <w:jc w:val="center"/>
        </w:trPr>
        <w:tc>
          <w:tcPr>
            <w:tcW w:w="880" w:type="dxa"/>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117</w:t>
            </w:r>
          </w:p>
        </w:tc>
        <w:tc>
          <w:tcPr>
            <w:tcW w:w="5184"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YEE 6 PVC SAN SDR35</w:t>
            </w:r>
          </w:p>
        </w:tc>
        <w:tc>
          <w:tcPr>
            <w:tcW w:w="1358" w:type="dxa"/>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1910" w:type="dxa"/>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r>
    </w:tbl>
    <w:p w:rsidR="00E03EA0" w:rsidRDefault="00E03EA0" w:rsidP="0061158D">
      <w:pPr>
        <w:pStyle w:val="3"/>
        <w:tabs>
          <w:tab w:val="left" w:pos="142"/>
        </w:tabs>
        <w:ind w:left="0" w:firstLine="0"/>
        <w:rPr>
          <w:rFonts w:ascii="Arial" w:hAnsi="Arial" w:cs="Arial"/>
          <w:b/>
          <w:bCs/>
          <w:sz w:val="24"/>
          <w:u w:val="single"/>
        </w:rPr>
      </w:pPr>
    </w:p>
    <w:p w:rsidR="0061158D" w:rsidRDefault="0061158D"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Default="00EC6767" w:rsidP="0061158D">
      <w:pPr>
        <w:pStyle w:val="3"/>
        <w:tabs>
          <w:tab w:val="left" w:pos="142"/>
        </w:tabs>
        <w:ind w:left="0" w:firstLine="0"/>
        <w:rPr>
          <w:rFonts w:ascii="Arial" w:hAnsi="Arial" w:cs="Arial"/>
          <w:bCs/>
          <w:sz w:val="24"/>
        </w:rPr>
      </w:pPr>
    </w:p>
    <w:p w:rsidR="00EC6767" w:rsidRPr="008E369F" w:rsidRDefault="00EC6767" w:rsidP="0061158D">
      <w:pPr>
        <w:pStyle w:val="3"/>
        <w:tabs>
          <w:tab w:val="left" w:pos="142"/>
        </w:tabs>
        <w:ind w:left="0" w:firstLine="0"/>
        <w:rPr>
          <w:rFonts w:ascii="Arial" w:hAnsi="Arial" w:cs="Arial"/>
          <w:bCs/>
          <w:sz w:val="24"/>
        </w:rPr>
      </w:pP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Los bienes objeto de la</w:t>
      </w:r>
      <w:r w:rsidR="00066579">
        <w:rPr>
          <w:rFonts w:ascii="Arial" w:hAnsi="Arial" w:cs="Arial"/>
          <w:b w:val="0"/>
          <w:bCs/>
          <w:sz w:val="24"/>
          <w:szCs w:val="24"/>
        </w:rPr>
        <w:t xml:space="preserve"> presente licitación deberán ser</w:t>
      </w:r>
      <w:r w:rsidR="00EB54B8">
        <w:rPr>
          <w:rFonts w:ascii="Arial" w:hAnsi="Arial" w:cs="Arial"/>
          <w:b w:val="0"/>
          <w:bCs/>
          <w:sz w:val="24"/>
          <w:szCs w:val="24"/>
        </w:rPr>
        <w:t xml:space="preserve">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066579" w:rsidRDefault="00066579" w:rsidP="00A2010C">
      <w:pPr>
        <w:pStyle w:val="1"/>
        <w:tabs>
          <w:tab w:val="left" w:pos="142"/>
        </w:tabs>
        <w:ind w:left="709"/>
        <w:jc w:val="both"/>
        <w:rPr>
          <w:rFonts w:ascii="Arial" w:hAnsi="Arial" w:cs="Arial"/>
          <w:b w:val="0"/>
          <w:bCs/>
          <w:sz w:val="24"/>
          <w:szCs w:val="24"/>
        </w:rPr>
      </w:pPr>
    </w:p>
    <w:p w:rsidR="00066579" w:rsidRDefault="00066579" w:rsidP="00066579">
      <w:pPr>
        <w:pStyle w:val="1"/>
        <w:tabs>
          <w:tab w:val="left" w:pos="142"/>
        </w:tabs>
        <w:ind w:left="709"/>
        <w:jc w:val="center"/>
        <w:rPr>
          <w:rFonts w:ascii="Arial" w:hAnsi="Arial" w:cs="Arial"/>
          <w:bCs/>
          <w:sz w:val="24"/>
          <w:szCs w:val="24"/>
        </w:rPr>
      </w:pPr>
      <w:r>
        <w:rPr>
          <w:rFonts w:ascii="Arial" w:hAnsi="Arial" w:cs="Arial"/>
          <w:bCs/>
          <w:sz w:val="24"/>
          <w:szCs w:val="24"/>
        </w:rPr>
        <w:t>‘’</w:t>
      </w:r>
      <w:r w:rsidRPr="00066579">
        <w:rPr>
          <w:rFonts w:ascii="Arial" w:hAnsi="Arial" w:cs="Arial"/>
          <w:bCs/>
          <w:sz w:val="24"/>
          <w:szCs w:val="24"/>
        </w:rPr>
        <w:t>Paquete 1</w:t>
      </w:r>
      <w:r>
        <w:rPr>
          <w:rFonts w:ascii="Arial" w:hAnsi="Arial" w:cs="Arial"/>
          <w:bCs/>
          <w:sz w:val="24"/>
          <w:szCs w:val="24"/>
        </w:rPr>
        <w:t>’’</w:t>
      </w:r>
    </w:p>
    <w:p w:rsidR="00066579" w:rsidRDefault="00066579" w:rsidP="00066579">
      <w:pPr>
        <w:pStyle w:val="1"/>
        <w:tabs>
          <w:tab w:val="left" w:pos="142"/>
        </w:tabs>
        <w:ind w:left="709"/>
        <w:jc w:val="center"/>
        <w:rPr>
          <w:rFonts w:ascii="Arial" w:hAnsi="Arial" w:cs="Arial"/>
          <w:bCs/>
          <w:sz w:val="24"/>
          <w:szCs w:val="24"/>
        </w:rPr>
      </w:pPr>
    </w:p>
    <w:p w:rsidR="00066579" w:rsidRPr="00066579" w:rsidRDefault="00066579" w:rsidP="00066579">
      <w:pPr>
        <w:pStyle w:val="1"/>
        <w:tabs>
          <w:tab w:val="left" w:pos="142"/>
        </w:tabs>
        <w:ind w:left="709"/>
        <w:jc w:val="center"/>
        <w:rPr>
          <w:rFonts w:ascii="Arial" w:hAnsi="Arial" w:cs="Arial"/>
          <w:bCs/>
          <w:sz w:val="24"/>
          <w:szCs w:val="24"/>
        </w:rPr>
      </w:pPr>
    </w:p>
    <w:p w:rsidR="00EB54B8" w:rsidRDefault="00066579" w:rsidP="00A2010C">
      <w:pPr>
        <w:pStyle w:val="1"/>
        <w:tabs>
          <w:tab w:val="left" w:pos="142"/>
        </w:tabs>
        <w:ind w:left="709"/>
        <w:jc w:val="both"/>
        <w:rPr>
          <w:rFonts w:ascii="Arial" w:hAnsi="Arial" w:cs="Arial"/>
          <w:b w:val="0"/>
          <w:bCs/>
          <w:sz w:val="24"/>
          <w:szCs w:val="24"/>
        </w:rPr>
      </w:pPr>
      <w:r w:rsidRPr="00066579">
        <w:rPr>
          <w:noProof/>
          <w:lang w:val="es-ES" w:eastAsia="es-ES"/>
        </w:rPr>
        <w:drawing>
          <wp:inline distT="0" distB="0" distL="0" distR="0">
            <wp:extent cx="5857875" cy="4133850"/>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7875" cy="4133850"/>
                    </a:xfrm>
                    <a:prstGeom prst="rect">
                      <a:avLst/>
                    </a:prstGeom>
                    <a:noFill/>
                    <a:ln>
                      <a:noFill/>
                    </a:ln>
                  </pic:spPr>
                </pic:pic>
              </a:graphicData>
            </a:graphic>
          </wp:inline>
        </w:drawing>
      </w:r>
    </w:p>
    <w:p w:rsidR="00066579" w:rsidRDefault="00066579" w:rsidP="00A2010C">
      <w:pPr>
        <w:pStyle w:val="1"/>
        <w:tabs>
          <w:tab w:val="left" w:pos="142"/>
        </w:tabs>
        <w:ind w:left="709"/>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624058" w:rsidRDefault="00624058" w:rsidP="00624058">
      <w:pPr>
        <w:pStyle w:val="1"/>
        <w:tabs>
          <w:tab w:val="left" w:pos="142"/>
        </w:tabs>
        <w:jc w:val="both"/>
        <w:rPr>
          <w:rFonts w:ascii="Arial" w:hAnsi="Arial" w:cs="Arial"/>
          <w:b w:val="0"/>
          <w:bCs/>
          <w:sz w:val="24"/>
          <w:szCs w:val="24"/>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C6767" w:rsidRDefault="00EC6767" w:rsidP="00066579">
      <w:pPr>
        <w:pStyle w:val="1"/>
        <w:tabs>
          <w:tab w:val="left" w:pos="142"/>
        </w:tabs>
        <w:jc w:val="center"/>
        <w:rPr>
          <w:rFonts w:ascii="Arial" w:hAnsi="Arial" w:cs="Arial"/>
          <w:bCs/>
          <w:sz w:val="28"/>
          <w:szCs w:val="28"/>
        </w:rPr>
      </w:pPr>
    </w:p>
    <w:p w:rsidR="00EF27D8" w:rsidRPr="00624058" w:rsidRDefault="00066579" w:rsidP="00066579">
      <w:pPr>
        <w:pStyle w:val="1"/>
        <w:tabs>
          <w:tab w:val="left" w:pos="142"/>
        </w:tabs>
        <w:jc w:val="center"/>
        <w:rPr>
          <w:rFonts w:ascii="Arial" w:hAnsi="Arial" w:cs="Arial"/>
          <w:bCs/>
          <w:sz w:val="28"/>
          <w:szCs w:val="28"/>
        </w:rPr>
      </w:pPr>
      <w:r w:rsidRPr="00624058">
        <w:rPr>
          <w:rFonts w:ascii="Arial" w:hAnsi="Arial" w:cs="Arial"/>
          <w:bCs/>
          <w:sz w:val="28"/>
          <w:szCs w:val="28"/>
        </w:rPr>
        <w:t>‘’Paquete 2’’</w:t>
      </w:r>
    </w:p>
    <w:p w:rsidR="00066579" w:rsidRDefault="00066579" w:rsidP="00066579">
      <w:pPr>
        <w:pStyle w:val="1"/>
        <w:tabs>
          <w:tab w:val="left" w:pos="142"/>
        </w:tabs>
        <w:jc w:val="center"/>
        <w:rPr>
          <w:rFonts w:ascii="Arial" w:hAnsi="Arial" w:cs="Arial"/>
          <w:bCs/>
          <w:sz w:val="24"/>
          <w:szCs w:val="24"/>
        </w:rPr>
      </w:pPr>
    </w:p>
    <w:p w:rsidR="00624058" w:rsidRDefault="00624058" w:rsidP="00066579">
      <w:pPr>
        <w:pStyle w:val="1"/>
        <w:tabs>
          <w:tab w:val="left" w:pos="142"/>
        </w:tabs>
        <w:jc w:val="center"/>
        <w:rPr>
          <w:rFonts w:ascii="Arial" w:hAnsi="Arial" w:cs="Arial"/>
          <w:bCs/>
          <w:sz w:val="24"/>
          <w:szCs w:val="24"/>
        </w:rPr>
      </w:pPr>
      <w:r w:rsidRPr="00624058">
        <w:rPr>
          <w:rFonts w:ascii="Arial" w:hAnsi="Arial" w:cs="Arial"/>
          <w:bCs/>
          <w:sz w:val="24"/>
          <w:szCs w:val="24"/>
        </w:rPr>
        <w:t xml:space="preserve">Las entregas deberán de ser programadas para los primeros 5 días naturales </w:t>
      </w:r>
    </w:p>
    <w:p w:rsidR="00066579" w:rsidRDefault="00624058" w:rsidP="00066579">
      <w:pPr>
        <w:pStyle w:val="1"/>
        <w:tabs>
          <w:tab w:val="left" w:pos="142"/>
        </w:tabs>
        <w:jc w:val="center"/>
        <w:rPr>
          <w:rFonts w:ascii="Arial" w:hAnsi="Arial" w:cs="Arial"/>
          <w:bCs/>
          <w:sz w:val="24"/>
          <w:szCs w:val="24"/>
        </w:rPr>
      </w:pPr>
      <w:r w:rsidRPr="00624058">
        <w:rPr>
          <w:rFonts w:ascii="Arial" w:hAnsi="Arial" w:cs="Arial"/>
          <w:bCs/>
          <w:sz w:val="24"/>
          <w:szCs w:val="24"/>
        </w:rPr>
        <w:t>Del mes, según el plan de entrega</w:t>
      </w:r>
    </w:p>
    <w:p w:rsidR="00624058" w:rsidRDefault="00624058" w:rsidP="00066579">
      <w:pPr>
        <w:pStyle w:val="1"/>
        <w:tabs>
          <w:tab w:val="left" w:pos="142"/>
        </w:tabs>
        <w:jc w:val="center"/>
        <w:rPr>
          <w:rFonts w:ascii="Arial" w:hAnsi="Arial" w:cs="Arial"/>
          <w:bCs/>
          <w:sz w:val="24"/>
          <w:szCs w:val="24"/>
        </w:rPr>
      </w:pPr>
    </w:p>
    <w:p w:rsidR="00E27F37" w:rsidRPr="00624058" w:rsidRDefault="00E27F37" w:rsidP="00E27F37">
      <w:pPr>
        <w:pStyle w:val="NormalWeb"/>
        <w:shd w:val="clear" w:color="auto" w:fill="FFFFFF"/>
        <w:spacing w:before="0" w:beforeAutospacing="0" w:after="0" w:afterAutospacing="0"/>
        <w:jc w:val="center"/>
        <w:rPr>
          <w:rFonts w:ascii="Arial" w:hAnsi="Arial" w:cs="Arial"/>
          <w:color w:val="201F1E"/>
          <w:u w:val="single"/>
        </w:rPr>
      </w:pPr>
      <w:r w:rsidRPr="00624058">
        <w:rPr>
          <w:rFonts w:ascii="Arial" w:hAnsi="Arial" w:cs="Arial"/>
          <w:b/>
          <w:bCs/>
          <w:color w:val="201F1E"/>
          <w:u w:val="single"/>
          <w:bdr w:val="none" w:sz="0" w:space="0" w:color="auto" w:frame="1"/>
        </w:rPr>
        <w:t>Calle. Ensenada y Tanama S/N</w:t>
      </w:r>
    </w:p>
    <w:p w:rsidR="00E27F37" w:rsidRDefault="00E27F37" w:rsidP="00E27F37">
      <w:pPr>
        <w:pStyle w:val="NormalWeb"/>
        <w:shd w:val="clear" w:color="auto" w:fill="FFFFFF"/>
        <w:spacing w:before="0" w:beforeAutospacing="0" w:after="0" w:afterAutospacing="0"/>
        <w:jc w:val="center"/>
        <w:rPr>
          <w:rFonts w:ascii="Arial" w:hAnsi="Arial" w:cs="Arial"/>
          <w:b/>
          <w:bCs/>
          <w:color w:val="201F1E"/>
          <w:u w:val="single"/>
          <w:bdr w:val="none" w:sz="0" w:space="0" w:color="auto" w:frame="1"/>
        </w:rPr>
      </w:pPr>
      <w:r w:rsidRPr="00624058">
        <w:rPr>
          <w:rFonts w:ascii="Arial" w:hAnsi="Arial" w:cs="Arial"/>
          <w:b/>
          <w:bCs/>
          <w:color w:val="201F1E"/>
          <w:u w:val="single"/>
          <w:bdr w:val="none" w:sz="0" w:space="0" w:color="auto" w:frame="1"/>
        </w:rPr>
        <w:t>Colonia: Colinas del Cuchuma, Tecate B.C, C.P 21449</w:t>
      </w:r>
    </w:p>
    <w:p w:rsidR="00624058" w:rsidRPr="00624058" w:rsidRDefault="00624058" w:rsidP="00E27F37">
      <w:pPr>
        <w:pStyle w:val="NormalWeb"/>
        <w:shd w:val="clear" w:color="auto" w:fill="FFFFFF"/>
        <w:spacing w:before="0" w:beforeAutospacing="0" w:after="0" w:afterAutospacing="0"/>
        <w:jc w:val="center"/>
        <w:rPr>
          <w:rFonts w:ascii="Arial" w:hAnsi="Arial" w:cs="Arial"/>
          <w:b/>
          <w:bCs/>
          <w:color w:val="201F1E"/>
          <w:u w:val="single"/>
          <w:bdr w:val="none" w:sz="0" w:space="0" w:color="auto" w:frame="1"/>
        </w:rPr>
      </w:pPr>
    </w:p>
    <w:p w:rsidR="0061158D" w:rsidRDefault="0061158D" w:rsidP="00E27F37">
      <w:pPr>
        <w:pStyle w:val="NormalWeb"/>
        <w:shd w:val="clear" w:color="auto" w:fill="FFFFFF"/>
        <w:spacing w:before="0" w:beforeAutospacing="0" w:after="0" w:afterAutospacing="0"/>
        <w:jc w:val="center"/>
        <w:rPr>
          <w:rFonts w:ascii="Arial" w:hAnsi="Arial" w:cs="Arial"/>
          <w:b/>
          <w:bCs/>
          <w:color w:val="201F1E"/>
          <w:bdr w:val="none" w:sz="0" w:space="0" w:color="auto" w:frame="1"/>
        </w:rPr>
      </w:pPr>
    </w:p>
    <w:tbl>
      <w:tblPr>
        <w:tblW w:w="5000" w:type="pct"/>
        <w:tblCellMar>
          <w:left w:w="70" w:type="dxa"/>
          <w:right w:w="70" w:type="dxa"/>
        </w:tblCellMar>
        <w:tblLook w:val="04A0" w:firstRow="1" w:lastRow="0" w:firstColumn="1" w:lastColumn="0" w:noHBand="0" w:noVBand="1"/>
      </w:tblPr>
      <w:tblGrid>
        <w:gridCol w:w="695"/>
        <w:gridCol w:w="1600"/>
        <w:gridCol w:w="804"/>
        <w:gridCol w:w="1106"/>
        <w:gridCol w:w="587"/>
        <w:gridCol w:w="528"/>
        <w:gridCol w:w="506"/>
        <w:gridCol w:w="675"/>
        <w:gridCol w:w="925"/>
        <w:gridCol w:w="740"/>
        <w:gridCol w:w="915"/>
        <w:gridCol w:w="840"/>
        <w:gridCol w:w="589"/>
      </w:tblGrid>
      <w:tr w:rsidR="0061158D" w:rsidRPr="0061158D" w:rsidTr="00EC6767">
        <w:trPr>
          <w:trHeight w:val="555"/>
        </w:trPr>
        <w:tc>
          <w:tcPr>
            <w:tcW w:w="326" w:type="pct"/>
            <w:tcBorders>
              <w:top w:val="nil"/>
              <w:left w:val="nil"/>
              <w:bottom w:val="nil"/>
              <w:right w:val="nil"/>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PARTIDA</w:t>
            </w:r>
          </w:p>
        </w:tc>
        <w:tc>
          <w:tcPr>
            <w:tcW w:w="795" w:type="pct"/>
            <w:tcBorders>
              <w:top w:val="single" w:sz="8" w:space="0" w:color="auto"/>
              <w:left w:val="single" w:sz="4" w:space="0" w:color="auto"/>
              <w:bottom w:val="nil"/>
              <w:right w:val="single" w:sz="4" w:space="0" w:color="auto"/>
            </w:tcBorders>
            <w:shd w:val="clear" w:color="000000" w:fill="7030A0"/>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 xml:space="preserve">CONCEPTO </w:t>
            </w:r>
          </w:p>
        </w:tc>
        <w:tc>
          <w:tcPr>
            <w:tcW w:w="388"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CANTIDAD</w:t>
            </w:r>
          </w:p>
        </w:tc>
        <w:tc>
          <w:tcPr>
            <w:tcW w:w="526"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PRESENTACION</w:t>
            </w:r>
          </w:p>
        </w:tc>
        <w:tc>
          <w:tcPr>
            <w:tcW w:w="275"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MAYO</w:t>
            </w:r>
          </w:p>
        </w:tc>
        <w:tc>
          <w:tcPr>
            <w:tcW w:w="251"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JUNIO</w:t>
            </w:r>
          </w:p>
        </w:tc>
        <w:tc>
          <w:tcPr>
            <w:tcW w:w="237"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JULIO</w:t>
            </w:r>
          </w:p>
        </w:tc>
        <w:tc>
          <w:tcPr>
            <w:tcW w:w="324"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AGOSTO</w:t>
            </w:r>
          </w:p>
        </w:tc>
        <w:tc>
          <w:tcPr>
            <w:tcW w:w="433"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SEPTIEMBRE</w:t>
            </w:r>
          </w:p>
        </w:tc>
        <w:tc>
          <w:tcPr>
            <w:tcW w:w="347"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OBTUBRE</w:t>
            </w:r>
          </w:p>
        </w:tc>
        <w:tc>
          <w:tcPr>
            <w:tcW w:w="429"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NOVIEMBRE</w:t>
            </w:r>
          </w:p>
        </w:tc>
        <w:tc>
          <w:tcPr>
            <w:tcW w:w="394" w:type="pct"/>
            <w:tcBorders>
              <w:top w:val="single" w:sz="8" w:space="0" w:color="auto"/>
              <w:left w:val="nil"/>
              <w:bottom w:val="nil"/>
              <w:right w:val="single" w:sz="4"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DICIEMBRE</w:t>
            </w:r>
          </w:p>
        </w:tc>
        <w:tc>
          <w:tcPr>
            <w:tcW w:w="276" w:type="pct"/>
            <w:tcBorders>
              <w:top w:val="single" w:sz="8" w:space="0" w:color="auto"/>
              <w:left w:val="nil"/>
              <w:bottom w:val="nil"/>
              <w:right w:val="single" w:sz="8" w:space="0" w:color="auto"/>
            </w:tcBorders>
            <w:shd w:val="clear" w:color="000000" w:fill="7030A0"/>
            <w:noWrap/>
            <w:vAlign w:val="center"/>
            <w:hideMark/>
          </w:tcPr>
          <w:p w:rsidR="0061158D" w:rsidRPr="0061158D" w:rsidRDefault="0061158D" w:rsidP="0061158D">
            <w:pPr>
              <w:jc w:val="center"/>
              <w:rPr>
                <w:rFonts w:asciiTheme="minorHAnsi" w:eastAsia="Times New Roman" w:hAnsiTheme="minorHAnsi" w:cstheme="minorHAnsi"/>
                <w:b/>
                <w:bCs/>
                <w:color w:val="FFFFFF"/>
                <w:sz w:val="15"/>
                <w:szCs w:val="15"/>
                <w:lang w:val="es-ES" w:eastAsia="es-ES"/>
              </w:rPr>
            </w:pPr>
            <w:r w:rsidRPr="0061158D">
              <w:rPr>
                <w:rFonts w:asciiTheme="minorHAnsi" w:eastAsia="Times New Roman" w:hAnsiTheme="minorHAnsi" w:cstheme="minorHAnsi"/>
                <w:b/>
                <w:bCs/>
                <w:color w:val="FFFFFF"/>
                <w:sz w:val="15"/>
                <w:szCs w:val="15"/>
                <w:lang w:val="es-ES" w:eastAsia="es-ES"/>
              </w:rPr>
              <w:t>TOTAL</w:t>
            </w:r>
          </w:p>
        </w:tc>
      </w:tr>
      <w:tr w:rsidR="0061158D" w:rsidRPr="0061158D" w:rsidTr="00EC6767">
        <w:trPr>
          <w:trHeight w:val="555"/>
        </w:trPr>
        <w:tc>
          <w:tcPr>
            <w:tcW w:w="326"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w:t>
            </w:r>
          </w:p>
        </w:tc>
        <w:tc>
          <w:tcPr>
            <w:tcW w:w="795" w:type="pct"/>
            <w:tcBorders>
              <w:top w:val="single" w:sz="8" w:space="0" w:color="auto"/>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HEMBRA 1 1/4 PVC   MARCA DURA 435-012</w:t>
            </w:r>
          </w:p>
        </w:tc>
        <w:tc>
          <w:tcPr>
            <w:tcW w:w="388" w:type="pct"/>
            <w:tcBorders>
              <w:top w:val="single" w:sz="8" w:space="0" w:color="auto"/>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single" w:sz="8" w:space="0" w:color="auto"/>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single" w:sz="8" w:space="0" w:color="auto"/>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555"/>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HEMBRA 1/2 PVC C-40 (435-005)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100</w:t>
            </w:r>
          </w:p>
        </w:tc>
        <w:tc>
          <w:tcPr>
            <w:tcW w:w="251"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237"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100</w:t>
            </w:r>
          </w:p>
        </w:tc>
        <w:tc>
          <w:tcPr>
            <w:tcW w:w="324"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r>
      <w:tr w:rsidR="0061158D" w:rsidRPr="0061158D" w:rsidTr="00EC6767">
        <w:trPr>
          <w:trHeight w:val="49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HEMBRA 3/4 PVC C-40 (435-007)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100</w:t>
            </w:r>
          </w:p>
        </w:tc>
        <w:tc>
          <w:tcPr>
            <w:tcW w:w="251"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237"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100</w:t>
            </w:r>
          </w:p>
        </w:tc>
        <w:tc>
          <w:tcPr>
            <w:tcW w:w="324"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47"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r>
      <w:tr w:rsidR="0061158D" w:rsidRPr="0061158D" w:rsidTr="00EC6767">
        <w:trPr>
          <w:trHeight w:val="34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 1/4 PVC C40 (436-012)</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237"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324"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6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 PVC C-40 (436-010)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15</w:t>
            </w:r>
          </w:p>
        </w:tc>
        <w:tc>
          <w:tcPr>
            <w:tcW w:w="251"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237"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42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1/2 PVC C-40 (436-005)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100</w:t>
            </w:r>
          </w:p>
        </w:tc>
        <w:tc>
          <w:tcPr>
            <w:tcW w:w="251"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 </w:t>
            </w:r>
          </w:p>
        </w:tc>
        <w:tc>
          <w:tcPr>
            <w:tcW w:w="237"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entury Gothic" w:eastAsia="Times New Roman" w:hAnsi="Century Gothic" w:cs="Arial"/>
                <w:sz w:val="22"/>
                <w:szCs w:val="22"/>
                <w:lang w:val="es-ES" w:eastAsia="es-ES"/>
              </w:rPr>
            </w:pPr>
            <w:r w:rsidRPr="0061158D">
              <w:rPr>
                <w:rFonts w:ascii="Century Gothic" w:eastAsia="Times New Roman" w:hAnsi="Century Gothic" w:cs="Arial"/>
                <w:sz w:val="22"/>
                <w:szCs w:val="22"/>
                <w:lang w:val="es-ES" w:eastAsia="es-ES"/>
              </w:rPr>
              <w:t>100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ADAPTADOR MACHO 2 PVC C-40 (436-020)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ADAPTADOR MACHO 3/4 PVC C-40 (436-007)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2 C-80  MARCA DURA 854-020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3 PVC C-80 3A413  MARCA DURA 854-030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4 C-80  MARCA DURA 854-040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10 150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2 150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3 150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ACERO SOLDABLE 4 150 PSI (3H342)</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BRIDA ACERO SOLDABLE 6 "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BRIDA ROSCA 3 PVC C-80  MARCA DURA 852-030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BROCAL REDONDO 24 C/TAPA FOFO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CAJA NEGRA P/REGISTRO MEDIDOR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CAPSULA PLASTICO 3/4 P/CORTE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CINTA AMARILLA PRECAUCION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CINTA AZUL AGUA POTABLE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10 X 45° PVC C-900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3/4 X 90° R MACHO X COMP</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1/2 X 90° (406-015) MARCA DURA 406-015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1/2 X45° PVC C-40      MARCA DURA 417-015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1 1/4 X 90° PVC C40    MARCA DURA 406-012</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1/2 X 90°   MARCA DURA 406-025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X 45° PVC C-40, MARCA DURA 417-020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LISO 2 X 90 PVC C-80  MARCA DURA 806-020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LISO 3/4 X 90° PVC C-40 (406-007)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LISO 4 X 45° ABS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CODO R/I/E 1/2 X 90°      MARCA DURA 412-005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CODO REDUCCION 3/4 X 1/2" R/I X 90° PVC (407-101)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12 X 3/4" CC   BRONCE DE COMPRESION</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12 X 3/4" IP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4 X 1" CC  BRONCE DE COMPRESION</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4 X 2" CC  BRONCE DE COMPRESION</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COLLARIN 6 X 1" P/PVC C-900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COLLARIN 6 X 3/4" CC  BRONCE DE COMPRESION</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CONECTOR MACHO 3/4 IP X BRONCE DE COMPRESION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DAYTON 1/2" COBRE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40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COPLE DAYTON 2 1/2 PVC C-40    DURA</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3</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DAYTON 2 PVC C-40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COPLE DAYTON 3/4" COBRE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1 PVC C-40 (429-010)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2 PVC C-40 (429-020)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COPLE LISO 3 PVC C-40 (429-030)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3/4 PVC C-40 (429-007)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4 ABS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4</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COPLE LISO 4 PVC C-40 (429-040)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EMPAQUE 4 X 1/8" ESPESOR NEOPRENO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EMPAQUE 6 X 1/8" ESPESOR NEOPRENO 150 PSI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559"/>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INSERTO P/POLIETILENO 2 ACERO INOXIDABLE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r>
      <w:tr w:rsidR="0061158D" w:rsidRPr="0061158D" w:rsidTr="00EC6767">
        <w:trPr>
          <w:trHeight w:val="559"/>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INSERTO P/POLIETILENO 3/4 ACERO INOXIDABLE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1,500</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12 P/PVC/AC  'CON RANGO 12.60 A 13.02 DE ACERO INOXIDABLE, CON TORNILLOS DE 7.5"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3 P/PVC/AC 'CON RANGO 3.46 A 3.70 DE ACERO INOXIDABLE, CON TORNILLOS DE 12"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4 P/PVC/AC 'CON RANGO 4.74 A 5.14 DE ACERO INOXIDABLE, CON TORNILLOS DE 7.5"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6 P/PVC/AC 'CON RANGO 6.56 A 6.96 DE ACERO INOXIDABLE, CON TORNILLOS DE 12"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8 P/PVC/AC 'CON RANGO 8.99 A 9.39 DE ACERO INOXIDABLE, CON TORNILLOS DE 12"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ARMABLE 8 P/PVC/AC 'CON RANGO 8.54 A 8.99 DE ACERO INOXIDABLE, CON TORNILLOS DE 12" DE LARGO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JUNTA FLEXIBLE UNIVERSAL 4 P/PVC/AC  'RANGO 107mm - 132mm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w:t>
            </w:r>
          </w:p>
        </w:tc>
      </w:tr>
      <w:tr w:rsidR="0061158D" w:rsidRPr="0061158D" w:rsidTr="00EC6767">
        <w:trPr>
          <w:trHeight w:val="9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JUNTA FLEXIBLE UNIVERSAL 6 P/PVC/AC 'RANGO 158mm - 184mm</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1/2 A 3/4" LISA (437-210)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A 3/4" LISA (437-131)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1 A 3/4" R/I/E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2 A 1 1/2" LISA (437-251)</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2 A 1" LISA (437-249)</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2 A 3/4" LISA (437-248)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3 A 2" LISA (437-338)</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n-US" w:eastAsia="es-ES"/>
              </w:rPr>
            </w:pPr>
            <w:r w:rsidRPr="0061158D">
              <w:rPr>
                <w:rFonts w:ascii="Century Gothic" w:eastAsia="Times New Roman" w:hAnsi="Century Gothic" w:cs="Arial"/>
                <w:sz w:val="18"/>
                <w:szCs w:val="18"/>
                <w:lang w:val="en-US" w:eastAsia="es-ES"/>
              </w:rPr>
              <w:t xml:space="preserve">REDUCCION BUSHING 3/4 A 1/2" R/I (438-101)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3/4 A 1/2" R/I/E  (439-101)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4 A 2" LISA</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REDUCCION BUSHING 4 A 2" PVC C-80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REDUCCION BUSHING 4 A 3" LISA (437-422)</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TAPA PLASTICA P/REGISTRO MEDIDOR 12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1/2 R/I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2 LISO PVC C40 (447-020)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TAPON CACHUCHA 3/4 LISO  C-40 (447-007)</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4 ABS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TAPON CACHUCHA 4 PVC C-900 DR-18 CL-150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6 LISO PVC C-40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TAPON CACHUCHA 6 PVC C-900 DR-18 CL-150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8 X 4" PVC C-900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LISA 1 1/2PVC C-40 (401-015)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TEE LISA 2 PVC C-40 (401-020)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TEE LISA 4 ABS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1 1/2 X 6 MTS PVC C-40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402"/>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 POLIETILENO DR-9 (100')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ROLLO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10 PVC SAN SDR-35 3A340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6</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12</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12 PVC SAN SDR-35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2 1/2 PVC C-40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2 PVC C-40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2 PVC C-80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xml:space="preserve">TUBO 3 PVC C-40 </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3/4 X 500' POLIETILENO DR-9 (152.4 MTS)</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ROLLO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3/4 X 6 MTS PVC C-40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4 PVC C-900 DR-25 CL-165 3A119</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180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45</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180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99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6 X 6 MTS PVC SAN SDR35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TUBO 8" PVC SAN SDR35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TRAMO</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1 1/2 PVC C-40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1 1/4 PVC C-40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15</w:t>
            </w:r>
          </w:p>
        </w:tc>
      </w:tr>
      <w:tr w:rsidR="0061158D" w:rsidRPr="0061158D" w:rsidTr="00EC6767">
        <w:trPr>
          <w:trHeight w:val="30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TUERCA UNION 2 PVC LISA (457-020)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1 TIPO BOLA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2 TIPO BOLA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BANQUETA 3/4 TIPO BOLA BRONCE MARCA BUGATTI</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3 CUADRO 150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108</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4 CUADRO 150</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109</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BRIDADA 8 CUADRO 150 PSI</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5</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110</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CHECK 6 ABS LISA</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111</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1 CONICA CC X COMPRESION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40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112</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2 CONICA CC X COMPRESION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25</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25</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113</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INSERCION 3/4 IP X COMPRESION BRONCE</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114</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1 1/4 PALANCA BRONCE PUERTO COMPLETO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30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30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115</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3/4 PALANCA PUERTO COMPLETO</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200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200</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800</w:t>
            </w:r>
          </w:p>
        </w:tc>
      </w:tr>
      <w:tr w:rsidR="0061158D" w:rsidRPr="0061158D" w:rsidTr="00EC6767">
        <w:trPr>
          <w:trHeight w:val="585"/>
        </w:trPr>
        <w:tc>
          <w:tcPr>
            <w:tcW w:w="326" w:type="pct"/>
            <w:tcBorders>
              <w:top w:val="nil"/>
              <w:left w:val="single" w:sz="8" w:space="0" w:color="auto"/>
              <w:bottom w:val="single" w:sz="4" w:space="0" w:color="auto"/>
              <w:right w:val="single" w:sz="4"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116</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VALVULA PASO 3/4 PVC C-40 PUERTO COMPLETO MARCA DURA S1-007W</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10</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10</w:t>
            </w:r>
          </w:p>
        </w:tc>
      </w:tr>
      <w:tr w:rsidR="0061158D" w:rsidRPr="0061158D" w:rsidTr="00EC6767">
        <w:trPr>
          <w:trHeight w:val="330"/>
        </w:trPr>
        <w:tc>
          <w:tcPr>
            <w:tcW w:w="326" w:type="pct"/>
            <w:tcBorders>
              <w:top w:val="nil"/>
              <w:left w:val="single" w:sz="8" w:space="0" w:color="auto"/>
              <w:bottom w:val="single" w:sz="4" w:space="0" w:color="auto"/>
              <w:right w:val="single" w:sz="4" w:space="0" w:color="auto"/>
            </w:tcBorders>
            <w:shd w:val="clear" w:color="auto" w:fill="auto"/>
            <w:noWrap/>
            <w:vAlign w:val="bottom"/>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117</w:t>
            </w:r>
          </w:p>
        </w:tc>
        <w:tc>
          <w:tcPr>
            <w:tcW w:w="795"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YEE 6 PVC SAN SDR35</w:t>
            </w:r>
          </w:p>
        </w:tc>
        <w:tc>
          <w:tcPr>
            <w:tcW w:w="388" w:type="pct"/>
            <w:tcBorders>
              <w:top w:val="nil"/>
              <w:left w:val="nil"/>
              <w:bottom w:val="single" w:sz="4" w:space="0" w:color="auto"/>
              <w:right w:val="single" w:sz="4" w:space="0" w:color="auto"/>
            </w:tcBorders>
            <w:shd w:val="clear" w:color="auto" w:fill="auto"/>
            <w:vAlign w:val="center"/>
            <w:hideMark/>
          </w:tcPr>
          <w:p w:rsidR="0061158D" w:rsidRPr="0061158D" w:rsidRDefault="0061158D" w:rsidP="0061158D">
            <w:pPr>
              <w:jc w:val="right"/>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c>
          <w:tcPr>
            <w:tcW w:w="526" w:type="pct"/>
            <w:tcBorders>
              <w:top w:val="nil"/>
              <w:left w:val="nil"/>
              <w:bottom w:val="single" w:sz="4" w:space="0" w:color="auto"/>
              <w:right w:val="single" w:sz="4" w:space="0" w:color="auto"/>
            </w:tcBorders>
            <w:shd w:val="clear" w:color="auto" w:fill="auto"/>
            <w:noWrap/>
            <w:vAlign w:val="center"/>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PIEZA</w:t>
            </w:r>
          </w:p>
        </w:tc>
        <w:tc>
          <w:tcPr>
            <w:tcW w:w="275" w:type="pct"/>
            <w:tcBorders>
              <w:top w:val="nil"/>
              <w:left w:val="nil"/>
              <w:bottom w:val="single" w:sz="4" w:space="0" w:color="auto"/>
              <w:right w:val="single" w:sz="4" w:space="0" w:color="auto"/>
            </w:tcBorders>
            <w:shd w:val="clear" w:color="auto" w:fill="auto"/>
            <w:vAlign w:val="bottom"/>
            <w:hideMark/>
          </w:tcPr>
          <w:p w:rsidR="0061158D" w:rsidRPr="0061158D" w:rsidRDefault="0061158D" w:rsidP="0061158D">
            <w:pPr>
              <w:jc w:val="right"/>
              <w:rPr>
                <w:rFonts w:ascii="Calibri" w:eastAsia="Times New Roman" w:hAnsi="Calibri" w:cs="Calibri"/>
                <w:sz w:val="22"/>
                <w:szCs w:val="22"/>
                <w:lang w:val="es-ES" w:eastAsia="es-ES"/>
              </w:rPr>
            </w:pPr>
            <w:r w:rsidRPr="0061158D">
              <w:rPr>
                <w:rFonts w:ascii="Calibri" w:eastAsia="Times New Roman" w:hAnsi="Calibri" w:cs="Calibri"/>
                <w:sz w:val="22"/>
                <w:szCs w:val="22"/>
                <w:lang w:val="es-ES" w:eastAsia="es-ES"/>
              </w:rPr>
              <w:t>7</w:t>
            </w:r>
          </w:p>
        </w:tc>
        <w:tc>
          <w:tcPr>
            <w:tcW w:w="251"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3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2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33"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47"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429"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394" w:type="pct"/>
            <w:tcBorders>
              <w:top w:val="nil"/>
              <w:left w:val="nil"/>
              <w:bottom w:val="single" w:sz="4" w:space="0" w:color="auto"/>
              <w:right w:val="single" w:sz="4" w:space="0" w:color="auto"/>
            </w:tcBorders>
            <w:shd w:val="clear" w:color="auto" w:fill="auto"/>
            <w:noWrap/>
            <w:vAlign w:val="bottom"/>
            <w:hideMark/>
          </w:tcPr>
          <w:p w:rsidR="0061158D" w:rsidRPr="0061158D" w:rsidRDefault="0061158D" w:rsidP="0061158D">
            <w:pP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 </w:t>
            </w:r>
          </w:p>
        </w:tc>
        <w:tc>
          <w:tcPr>
            <w:tcW w:w="276" w:type="pct"/>
            <w:tcBorders>
              <w:top w:val="single" w:sz="8" w:space="0" w:color="auto"/>
              <w:left w:val="nil"/>
              <w:bottom w:val="single" w:sz="4" w:space="0" w:color="auto"/>
              <w:right w:val="single" w:sz="8" w:space="0" w:color="auto"/>
            </w:tcBorders>
            <w:shd w:val="clear" w:color="auto" w:fill="auto"/>
            <w:noWrap/>
            <w:vAlign w:val="center"/>
            <w:hideMark/>
          </w:tcPr>
          <w:p w:rsidR="0061158D" w:rsidRPr="0061158D" w:rsidRDefault="0061158D" w:rsidP="0061158D">
            <w:pPr>
              <w:jc w:val="center"/>
              <w:rPr>
                <w:rFonts w:ascii="Century Gothic" w:eastAsia="Times New Roman" w:hAnsi="Century Gothic" w:cs="Arial"/>
                <w:sz w:val="18"/>
                <w:szCs w:val="18"/>
                <w:lang w:val="es-ES" w:eastAsia="es-ES"/>
              </w:rPr>
            </w:pPr>
            <w:r w:rsidRPr="0061158D">
              <w:rPr>
                <w:rFonts w:ascii="Century Gothic" w:eastAsia="Times New Roman" w:hAnsi="Century Gothic" w:cs="Arial"/>
                <w:sz w:val="18"/>
                <w:szCs w:val="18"/>
                <w:lang w:val="es-ES" w:eastAsia="es-ES"/>
              </w:rPr>
              <w:t>7</w:t>
            </w:r>
          </w:p>
        </w:tc>
      </w:tr>
    </w:tbl>
    <w:p w:rsidR="0061158D" w:rsidRPr="00810AEF" w:rsidRDefault="0061158D" w:rsidP="00E27F37">
      <w:pPr>
        <w:pStyle w:val="NormalWeb"/>
        <w:shd w:val="clear" w:color="auto" w:fill="FFFFFF"/>
        <w:spacing w:before="0" w:beforeAutospacing="0" w:after="0" w:afterAutospacing="0"/>
        <w:jc w:val="center"/>
        <w:rPr>
          <w:rFonts w:ascii="Arial" w:hAnsi="Arial" w:cs="Arial"/>
          <w:b/>
          <w:bCs/>
          <w:color w:val="201F1E"/>
          <w:bdr w:val="none" w:sz="0" w:space="0" w:color="auto" w:frame="1"/>
          <w:lang w:val="es-MX"/>
        </w:rPr>
      </w:pPr>
    </w:p>
    <w:p w:rsidR="00066579" w:rsidRPr="00E27F37" w:rsidRDefault="00066579" w:rsidP="00624058">
      <w:pPr>
        <w:pStyle w:val="1"/>
        <w:tabs>
          <w:tab w:val="left" w:pos="142"/>
        </w:tabs>
        <w:rPr>
          <w:rFonts w:ascii="Arial" w:hAnsi="Arial" w:cs="Arial"/>
          <w:bCs/>
          <w:sz w:val="24"/>
          <w:szCs w:val="24"/>
          <w:lang w:val="es-ES"/>
        </w:rPr>
      </w:pP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E27F37" w:rsidRDefault="00E27F37" w:rsidP="00A2010C">
      <w:pPr>
        <w:pStyle w:val="1"/>
        <w:tabs>
          <w:tab w:val="left" w:pos="142"/>
        </w:tabs>
        <w:ind w:left="709"/>
        <w:jc w:val="both"/>
        <w:rPr>
          <w:rFonts w:ascii="Arial" w:hAnsi="Arial" w:cs="Arial"/>
          <w:b w:val="0"/>
          <w:bCs/>
          <w:sz w:val="24"/>
          <w:szCs w:val="24"/>
        </w:rPr>
      </w:pPr>
    </w:p>
    <w:p w:rsidR="00E27F37" w:rsidRDefault="00E27F37" w:rsidP="00A2010C">
      <w:pPr>
        <w:pStyle w:val="1"/>
        <w:tabs>
          <w:tab w:val="left" w:pos="142"/>
        </w:tabs>
        <w:ind w:left="709"/>
        <w:jc w:val="both"/>
        <w:rPr>
          <w:rFonts w:ascii="Arial" w:hAnsi="Arial" w:cs="Arial"/>
          <w:b w:val="0"/>
          <w:bCs/>
          <w:sz w:val="24"/>
          <w:szCs w:val="24"/>
        </w:rPr>
      </w:pPr>
      <w:r w:rsidRPr="00E27F37">
        <w:rPr>
          <w:rFonts w:ascii="Arial" w:hAnsi="Arial" w:cs="Arial"/>
          <w:bCs/>
          <w:sz w:val="24"/>
          <w:szCs w:val="24"/>
        </w:rPr>
        <w:t>PAQUETE 1</w:t>
      </w:r>
      <w:r>
        <w:rPr>
          <w:rFonts w:ascii="Arial" w:hAnsi="Arial" w:cs="Arial"/>
          <w:b w:val="0"/>
          <w:bCs/>
          <w:sz w:val="24"/>
          <w:szCs w:val="24"/>
        </w:rPr>
        <w:t>: D</w:t>
      </w:r>
      <w:r w:rsidRPr="002B4139">
        <w:rPr>
          <w:rFonts w:ascii="Arial" w:hAnsi="Arial" w:cs="Arial"/>
          <w:b w:val="0"/>
          <w:bCs/>
          <w:sz w:val="24"/>
          <w:szCs w:val="24"/>
        </w:rPr>
        <w:t>entro de los</w:t>
      </w:r>
      <w:r>
        <w:rPr>
          <w:rFonts w:ascii="Arial" w:hAnsi="Arial" w:cs="Arial"/>
          <w:b w:val="0"/>
          <w:bCs/>
          <w:sz w:val="24"/>
          <w:szCs w:val="24"/>
        </w:rPr>
        <w:t xml:space="preserve"> </w:t>
      </w:r>
      <w:r w:rsidRPr="00066579">
        <w:rPr>
          <w:rFonts w:ascii="Arial" w:hAnsi="Arial" w:cs="Arial"/>
          <w:bCs/>
          <w:sz w:val="24"/>
          <w:szCs w:val="24"/>
        </w:rPr>
        <w:t>45 días</w:t>
      </w:r>
      <w:r w:rsidRPr="002B4139">
        <w:rPr>
          <w:rFonts w:ascii="Arial" w:hAnsi="Arial" w:cs="Arial"/>
          <w:b w:val="0"/>
          <w:bCs/>
          <w:sz w:val="24"/>
          <w:szCs w:val="24"/>
        </w:rPr>
        <w:t xml:space="preserve"> naturales </w:t>
      </w:r>
      <w:r w:rsidRPr="00066579">
        <w:rPr>
          <w:rFonts w:ascii="Arial" w:hAnsi="Arial" w:cs="Arial"/>
          <w:b w:val="0"/>
          <w:bCs/>
          <w:sz w:val="24"/>
          <w:szCs w:val="24"/>
        </w:rPr>
        <w:t>siguientes a la firma del contrato</w:t>
      </w:r>
    </w:p>
    <w:p w:rsidR="00E27F37" w:rsidRDefault="00E27F37" w:rsidP="00A2010C">
      <w:pPr>
        <w:pStyle w:val="1"/>
        <w:tabs>
          <w:tab w:val="left" w:pos="142"/>
        </w:tabs>
        <w:ind w:left="709"/>
        <w:jc w:val="both"/>
        <w:rPr>
          <w:rFonts w:ascii="Arial" w:hAnsi="Arial" w:cs="Arial"/>
          <w:b w:val="0"/>
          <w:bCs/>
          <w:sz w:val="24"/>
          <w:szCs w:val="24"/>
        </w:rPr>
      </w:pPr>
    </w:p>
    <w:p w:rsidR="00E27F37" w:rsidRDefault="00E27F37" w:rsidP="00A2010C">
      <w:pPr>
        <w:pStyle w:val="1"/>
        <w:tabs>
          <w:tab w:val="left" w:pos="142"/>
        </w:tabs>
        <w:ind w:left="709"/>
        <w:jc w:val="both"/>
        <w:rPr>
          <w:rFonts w:ascii="Arial" w:hAnsi="Arial" w:cs="Arial"/>
          <w:b w:val="0"/>
          <w:bCs/>
          <w:sz w:val="24"/>
          <w:szCs w:val="24"/>
        </w:rPr>
      </w:pPr>
      <w:r w:rsidRPr="00E27F37">
        <w:rPr>
          <w:rFonts w:ascii="Arial" w:hAnsi="Arial" w:cs="Arial"/>
          <w:bCs/>
          <w:sz w:val="24"/>
          <w:szCs w:val="24"/>
        </w:rPr>
        <w:t xml:space="preserve">PAQUETE </w:t>
      </w:r>
      <w:r>
        <w:rPr>
          <w:rFonts w:ascii="Arial" w:hAnsi="Arial" w:cs="Arial"/>
          <w:bCs/>
          <w:sz w:val="24"/>
          <w:szCs w:val="24"/>
        </w:rPr>
        <w:t xml:space="preserve">2: </w:t>
      </w:r>
      <w:r w:rsidRPr="00E27F37">
        <w:rPr>
          <w:rFonts w:ascii="Arial" w:hAnsi="Arial" w:cs="Arial"/>
          <w:b w:val="0"/>
          <w:bCs/>
          <w:sz w:val="24"/>
          <w:szCs w:val="24"/>
        </w:rPr>
        <w:t xml:space="preserve">Las entregas deberán de ser programadas para los primeros </w:t>
      </w:r>
      <w:r w:rsidRPr="00E27F37">
        <w:rPr>
          <w:rFonts w:ascii="Arial" w:hAnsi="Arial" w:cs="Arial"/>
          <w:bCs/>
          <w:sz w:val="24"/>
          <w:szCs w:val="24"/>
        </w:rPr>
        <w:t>5 días</w:t>
      </w:r>
      <w:r w:rsidRPr="00E27F37">
        <w:rPr>
          <w:rFonts w:ascii="Arial" w:hAnsi="Arial" w:cs="Arial"/>
          <w:b w:val="0"/>
          <w:bCs/>
          <w:sz w:val="24"/>
          <w:szCs w:val="24"/>
        </w:rPr>
        <w:t xml:space="preserve"> naturales del mes, </w:t>
      </w:r>
      <w:r w:rsidRPr="00E27F37">
        <w:rPr>
          <w:rFonts w:ascii="Arial" w:hAnsi="Arial" w:cs="Arial"/>
          <w:bCs/>
          <w:sz w:val="24"/>
          <w:szCs w:val="24"/>
        </w:rPr>
        <w:t>según el plan de entrega</w:t>
      </w:r>
      <w:r>
        <w:rPr>
          <w:rFonts w:ascii="Arial" w:hAnsi="Arial" w:cs="Arial"/>
          <w:bCs/>
          <w:sz w:val="24"/>
          <w:szCs w:val="24"/>
        </w:rPr>
        <w:t>.</w:t>
      </w:r>
    </w:p>
    <w:p w:rsidR="00E27F37" w:rsidRDefault="00E27F37" w:rsidP="00A2010C">
      <w:pPr>
        <w:pStyle w:val="1"/>
        <w:tabs>
          <w:tab w:val="left" w:pos="142"/>
        </w:tabs>
        <w:ind w:left="709"/>
        <w:jc w:val="both"/>
        <w:rPr>
          <w:rFonts w:ascii="Arial" w:hAnsi="Arial" w:cs="Arial"/>
          <w:b w:val="0"/>
          <w:bCs/>
          <w:sz w:val="24"/>
          <w:szCs w:val="24"/>
        </w:rPr>
      </w:pPr>
    </w:p>
    <w:p w:rsidR="00E27F37" w:rsidRDefault="00E27F37"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 dentro de los</w:t>
      </w:r>
      <w:r w:rsidRPr="00066579">
        <w:rPr>
          <w:rFonts w:ascii="Arial" w:hAnsi="Arial" w:cs="Arial"/>
          <w:bCs/>
          <w:sz w:val="24"/>
          <w:szCs w:val="24"/>
        </w:rPr>
        <w:t xml:space="preserve"> días</w:t>
      </w:r>
      <w:r w:rsidR="00E27F37">
        <w:rPr>
          <w:rFonts w:ascii="Arial" w:hAnsi="Arial" w:cs="Arial"/>
          <w:bCs/>
          <w:sz w:val="24"/>
          <w:szCs w:val="24"/>
        </w:rPr>
        <w:t xml:space="preserve"> que se indican en el 4.3</w:t>
      </w:r>
      <w:r w:rsidRPr="002B4139">
        <w:rPr>
          <w:rFonts w:ascii="Arial" w:hAnsi="Arial" w:cs="Arial"/>
          <w:b w:val="0"/>
          <w:bCs/>
          <w:sz w:val="24"/>
          <w:szCs w:val="24"/>
        </w:rPr>
        <w:t xml:space="preserve"> </w:t>
      </w:r>
      <w:r w:rsidRPr="00066579">
        <w:rPr>
          <w:rFonts w:ascii="Arial" w:hAnsi="Arial" w:cs="Arial"/>
          <w:b w:val="0"/>
          <w:bCs/>
          <w:sz w:val="24"/>
          <w:szCs w:val="24"/>
        </w:rPr>
        <w:t>, en caso de que el</w:t>
      </w:r>
      <w:r w:rsidRPr="009D242B">
        <w:rPr>
          <w:rFonts w:ascii="Arial" w:hAnsi="Arial" w:cs="Arial"/>
          <w:b w:val="0"/>
          <w:bCs/>
          <w:sz w:val="24"/>
          <w:szCs w:val="24"/>
        </w:rPr>
        <w:t xml:space="preserve"> proveedor lo haya solicitado en su propuesta</w:t>
      </w:r>
      <w:r w:rsidRPr="002B4139">
        <w:rPr>
          <w:rFonts w:ascii="Arial" w:hAnsi="Arial" w:cs="Arial"/>
          <w:b w:val="0"/>
          <w:bCs/>
          <w:sz w:val="24"/>
          <w:szCs w:val="24"/>
        </w:rPr>
        <w:t xml:space="preserve">; lo anterior bajo la </w:t>
      </w:r>
      <w:r w:rsidRPr="00066579">
        <w:rPr>
          <w:rFonts w:ascii="Arial" w:hAnsi="Arial" w:cs="Arial"/>
          <w:b w:val="0"/>
          <w:bCs/>
          <w:sz w:val="24"/>
          <w:szCs w:val="24"/>
        </w:rPr>
        <w:t xml:space="preserve">condición de entrega </w:t>
      </w:r>
      <w:r w:rsidR="004B3A24" w:rsidRPr="00066579">
        <w:rPr>
          <w:rFonts w:ascii="Arial" w:hAnsi="Arial" w:cs="Arial"/>
          <w:sz w:val="24"/>
          <w:szCs w:val="24"/>
        </w:rPr>
        <w:t>puesto en piso,</w:t>
      </w:r>
      <w:r w:rsidR="009D242B" w:rsidRPr="00066579">
        <w:rPr>
          <w:rFonts w:ascii="Arial" w:hAnsi="Arial" w:cs="Arial"/>
          <w:sz w:val="24"/>
          <w:szCs w:val="24"/>
        </w:rPr>
        <w:t xml:space="preserve">  </w:t>
      </w:r>
      <w:r w:rsidR="009D242B" w:rsidRPr="00066579">
        <w:rPr>
          <w:rFonts w:ascii="Arial" w:hAnsi="Arial" w:cs="Arial"/>
          <w:b w:val="0"/>
          <w:sz w:val="24"/>
          <w:szCs w:val="24"/>
        </w:rPr>
        <w:t>según corresponda a las partidas;</w:t>
      </w:r>
      <w:r w:rsidRPr="00066579">
        <w:rPr>
          <w:rFonts w:ascii="Arial" w:hAnsi="Arial" w:cs="Arial"/>
          <w:b w:val="0"/>
          <w:bCs/>
          <w:sz w:val="24"/>
          <w:szCs w:val="24"/>
        </w:rPr>
        <w:t xml:space="preserve"> es decir </w:t>
      </w:r>
      <w:r w:rsidRPr="00066579">
        <w:rPr>
          <w:rFonts w:ascii="Arial" w:hAnsi="Arial" w:cs="Arial"/>
          <w:bCs/>
          <w:sz w:val="24"/>
          <w:szCs w:val="24"/>
        </w:rPr>
        <w:t>incluyendo gastos de traslado, seguros, impuestos, maniobras de carga y descarga,</w:t>
      </w:r>
      <w:r w:rsidR="004B3A24" w:rsidRPr="00066579">
        <w:rPr>
          <w:rFonts w:ascii="Arial" w:hAnsi="Arial" w:cs="Arial"/>
          <w:bCs/>
          <w:sz w:val="24"/>
          <w:szCs w:val="24"/>
        </w:rPr>
        <w:t xml:space="preserve"> </w:t>
      </w:r>
      <w:r w:rsidRPr="00066579">
        <w:rPr>
          <w:rFonts w:ascii="Arial" w:hAnsi="Arial" w:cs="Arial"/>
          <w:b w:val="0"/>
          <w:bCs/>
          <w:sz w:val="24"/>
          <w:szCs w:val="24"/>
        </w:rPr>
        <w:t>debiéndose entregar los bienes en su empaque original y procede</w:t>
      </w:r>
      <w:r w:rsidR="00F76A55" w:rsidRPr="00066579">
        <w:rPr>
          <w:rFonts w:ascii="Arial" w:hAnsi="Arial" w:cs="Arial"/>
          <w:b w:val="0"/>
          <w:bCs/>
          <w:sz w:val="24"/>
          <w:szCs w:val="24"/>
        </w:rPr>
        <w:t xml:space="preserve">r en su caso </w:t>
      </w:r>
      <w:r w:rsidRPr="00066579">
        <w:rPr>
          <w:rFonts w:ascii="Arial" w:hAnsi="Arial" w:cs="Arial"/>
          <w:b w:val="0"/>
          <w:bCs/>
          <w:sz w:val="24"/>
          <w:szCs w:val="24"/>
        </w:rPr>
        <w:t xml:space="preserve">a su armado o ensamble en las instalaciones del </w:t>
      </w:r>
      <w:r w:rsidR="005C71DC" w:rsidRPr="00066579">
        <w:rPr>
          <w:rFonts w:ascii="Arial" w:hAnsi="Arial" w:cs="Arial"/>
          <w:b w:val="0"/>
          <w:bCs/>
          <w:sz w:val="24"/>
          <w:szCs w:val="24"/>
        </w:rPr>
        <w:t>almacen</w:t>
      </w:r>
      <w:r w:rsidR="005C71DC">
        <w:rPr>
          <w:rFonts w:ascii="Arial" w:hAnsi="Arial" w:cs="Arial"/>
          <w:b w:val="0"/>
          <w:bCs/>
          <w:sz w:val="24"/>
          <w:szCs w:val="24"/>
        </w:rPr>
        <w:t xml:space="preserve">es </w:t>
      </w:r>
      <w:r w:rsidRPr="00066579">
        <w:rPr>
          <w:rFonts w:ascii="Arial" w:hAnsi="Arial" w:cs="Arial"/>
          <w:b w:val="0"/>
          <w:bCs/>
          <w:sz w:val="24"/>
          <w:szCs w:val="24"/>
        </w:rPr>
        <w:t>antes referido</w:t>
      </w:r>
      <w:r w:rsidR="005C71DC">
        <w:rPr>
          <w:rFonts w:ascii="Arial" w:hAnsi="Arial" w:cs="Arial"/>
          <w:b w:val="0"/>
          <w:bCs/>
          <w:sz w:val="24"/>
          <w:szCs w:val="24"/>
        </w:rPr>
        <w:t>s</w:t>
      </w:r>
      <w:r w:rsidRPr="00066579">
        <w:rPr>
          <w:rFonts w:ascii="Arial" w:hAnsi="Arial" w:cs="Arial"/>
          <w:b w:val="0"/>
          <w:bCs/>
          <w:sz w:val="24"/>
          <w:szCs w:val="24"/>
        </w:rPr>
        <w:t>, hasta quedar en condiciones de uso inmediato, debiendo además entregar un ejemplar de instructivos de operación según corresponda, por lo que los gastos respectivos correrán por cuenta del proveedor hasta la entrega total de los bienes.</w:t>
      </w:r>
      <w:r w:rsidRPr="002B4139">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5C71D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5C71DC">
        <w:rPr>
          <w:rFonts w:cs="Arial"/>
          <w:b w:val="0"/>
          <w:sz w:val="24"/>
          <w:szCs w:val="24"/>
        </w:rPr>
        <w:t xml:space="preserve">como se indica en el punto </w:t>
      </w:r>
      <w:r w:rsidR="005C71DC" w:rsidRPr="005C71DC">
        <w:rPr>
          <w:rFonts w:cs="Arial"/>
          <w:sz w:val="24"/>
          <w:szCs w:val="24"/>
        </w:rPr>
        <w:t xml:space="preserve">4.1 </w:t>
      </w:r>
      <w:r w:rsidR="005C71DC">
        <w:rPr>
          <w:rFonts w:cs="Arial"/>
          <w:b w:val="0"/>
          <w:sz w:val="24"/>
          <w:szCs w:val="24"/>
        </w:rPr>
        <w:t xml:space="preserve"> de las presentes bases para cada una de las partidas que integran los paquetes </w:t>
      </w:r>
      <w:r w:rsidRPr="002B4139">
        <w:rPr>
          <w:rFonts w:cs="Arial"/>
          <w:b w:val="0"/>
          <w:sz w:val="24"/>
          <w:szCs w:val="24"/>
        </w:rPr>
        <w:t xml:space="preserve">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Default="002B4139" w:rsidP="00A2010C">
      <w:pPr>
        <w:pStyle w:val="Sangradetextonormal"/>
        <w:tabs>
          <w:tab w:val="left" w:pos="142"/>
          <w:tab w:val="left" w:pos="450"/>
        </w:tabs>
        <w:spacing w:line="240" w:lineRule="auto"/>
        <w:ind w:left="709" w:firstLine="0"/>
        <w:rPr>
          <w:rFonts w:cs="Arial"/>
          <w:b w:val="0"/>
          <w:sz w:val="24"/>
          <w:szCs w:val="24"/>
        </w:rPr>
      </w:pPr>
    </w:p>
    <w:p w:rsidR="00E27F37" w:rsidRPr="00E27F37" w:rsidRDefault="00E27F37" w:rsidP="00A2010C">
      <w:pPr>
        <w:pStyle w:val="Sangradetextonormal"/>
        <w:tabs>
          <w:tab w:val="left" w:pos="142"/>
          <w:tab w:val="left" w:pos="450"/>
        </w:tabs>
        <w:spacing w:line="240" w:lineRule="auto"/>
        <w:ind w:left="709" w:firstLine="0"/>
        <w:rPr>
          <w:rFonts w:cs="Arial"/>
          <w:sz w:val="24"/>
          <w:szCs w:val="24"/>
          <w:u w:val="single"/>
        </w:rPr>
      </w:pPr>
      <w:r w:rsidRPr="00E27F37">
        <w:rPr>
          <w:rFonts w:cs="Arial"/>
          <w:sz w:val="24"/>
          <w:szCs w:val="24"/>
          <w:u w:val="single"/>
        </w:rPr>
        <w:t>Paquete 1</w:t>
      </w:r>
      <w:r>
        <w:rPr>
          <w:rFonts w:cs="Arial"/>
          <w:sz w:val="24"/>
          <w:szCs w:val="24"/>
          <w:u w:val="single"/>
        </w:rPr>
        <w:t>:</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5C71DC" w:rsidRDefault="005C71DC" w:rsidP="00AF59F2">
      <w:pPr>
        <w:ind w:left="709"/>
        <w:jc w:val="both"/>
        <w:rPr>
          <w:rFonts w:ascii="Arial" w:hAnsi="Arial" w:cs="Arial"/>
          <w:sz w:val="24"/>
          <w:szCs w:val="24"/>
        </w:rPr>
      </w:pPr>
    </w:p>
    <w:p w:rsid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sidRPr="008129D6">
        <w:rPr>
          <w:rFonts w:ascii="Arial" w:hAnsi="Arial" w:cs="Arial"/>
          <w:b/>
          <w:sz w:val="24"/>
          <w:szCs w:val="24"/>
        </w:rPr>
        <w:t>“</w:t>
      </w:r>
      <w:r w:rsidR="008129D6" w:rsidRPr="008129D6">
        <w:rPr>
          <w:rFonts w:ascii="Arial" w:hAnsi="Arial" w:cs="Arial"/>
          <w:b/>
          <w:bCs/>
          <w:sz w:val="24"/>
          <w:szCs w:val="24"/>
        </w:rPr>
        <w:t>INSTITUTO DE SERVICIOS EDUCATIVOS Y PEDAGOGICOS DE BAJA CALIFORNIA</w:t>
      </w:r>
      <w:r w:rsidRPr="008129D6">
        <w:rPr>
          <w:rFonts w:ascii="Arial" w:hAnsi="Arial" w:cs="Arial"/>
          <w:b/>
          <w:sz w:val="24"/>
          <w:szCs w:val="24"/>
        </w:rPr>
        <w:t>”</w:t>
      </w:r>
      <w:r w:rsidRPr="00AF59F2">
        <w:rPr>
          <w:rFonts w:ascii="Arial" w:hAnsi="Arial" w:cs="Arial"/>
          <w:sz w:val="24"/>
          <w:szCs w:val="24"/>
        </w:rPr>
        <w:t>, dentro de los treinta días siguientes a la presentación de las facturas correspondientes.</w:t>
      </w:r>
    </w:p>
    <w:p w:rsidR="00E27F37" w:rsidRDefault="00E27F37" w:rsidP="00AF59F2">
      <w:pPr>
        <w:ind w:left="709"/>
        <w:jc w:val="both"/>
        <w:rPr>
          <w:rFonts w:ascii="Arial" w:hAnsi="Arial" w:cs="Arial"/>
          <w:sz w:val="24"/>
          <w:szCs w:val="24"/>
        </w:rPr>
      </w:pPr>
    </w:p>
    <w:p w:rsidR="00E27F37" w:rsidRDefault="00E27F37" w:rsidP="00AF59F2">
      <w:pPr>
        <w:ind w:left="709"/>
        <w:jc w:val="both"/>
        <w:rPr>
          <w:rFonts w:ascii="Arial" w:hAnsi="Arial" w:cs="Arial"/>
          <w:sz w:val="24"/>
          <w:szCs w:val="24"/>
        </w:rPr>
      </w:pPr>
    </w:p>
    <w:p w:rsidR="00E27F37" w:rsidRDefault="00E27F37" w:rsidP="00AF59F2">
      <w:pPr>
        <w:ind w:left="709"/>
        <w:jc w:val="both"/>
        <w:rPr>
          <w:rFonts w:ascii="Arial" w:hAnsi="Arial" w:cs="Arial"/>
          <w:sz w:val="24"/>
          <w:szCs w:val="24"/>
        </w:rPr>
      </w:pPr>
    </w:p>
    <w:p w:rsidR="00E27F37" w:rsidRDefault="00E27F37" w:rsidP="00E27F37">
      <w:pPr>
        <w:pStyle w:val="Sangradetextonormal"/>
        <w:tabs>
          <w:tab w:val="left" w:pos="142"/>
          <w:tab w:val="left" w:pos="450"/>
        </w:tabs>
        <w:spacing w:line="240" w:lineRule="auto"/>
        <w:ind w:left="709" w:firstLine="0"/>
        <w:rPr>
          <w:rFonts w:cs="Arial"/>
          <w:sz w:val="24"/>
          <w:szCs w:val="24"/>
          <w:u w:val="single"/>
        </w:rPr>
      </w:pPr>
      <w:r>
        <w:rPr>
          <w:rFonts w:cs="Arial"/>
          <w:sz w:val="24"/>
          <w:szCs w:val="24"/>
          <w:u w:val="single"/>
        </w:rPr>
        <w:t>Paquete 2:</w:t>
      </w:r>
    </w:p>
    <w:p w:rsidR="008129D6" w:rsidRDefault="008129D6" w:rsidP="00E27F37">
      <w:pPr>
        <w:pStyle w:val="Sangradetextonormal"/>
        <w:tabs>
          <w:tab w:val="left" w:pos="142"/>
          <w:tab w:val="left" w:pos="450"/>
        </w:tabs>
        <w:spacing w:line="240" w:lineRule="auto"/>
        <w:ind w:left="709" w:firstLine="0"/>
        <w:rPr>
          <w:rFonts w:cs="Arial"/>
          <w:sz w:val="24"/>
          <w:szCs w:val="24"/>
          <w:u w:val="single"/>
        </w:rPr>
      </w:pPr>
    </w:p>
    <w:p w:rsidR="008129D6" w:rsidRPr="002B4139" w:rsidRDefault="008129D6" w:rsidP="008129D6">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8129D6" w:rsidRPr="002B4139" w:rsidRDefault="008129D6" w:rsidP="008129D6">
      <w:pPr>
        <w:pStyle w:val="Sangradetextonormal"/>
        <w:tabs>
          <w:tab w:val="left" w:pos="142"/>
        </w:tabs>
        <w:spacing w:line="240" w:lineRule="auto"/>
        <w:ind w:left="709" w:firstLine="0"/>
        <w:rPr>
          <w:rFonts w:cs="Arial"/>
          <w:b w:val="0"/>
          <w:sz w:val="24"/>
          <w:szCs w:val="24"/>
        </w:rPr>
      </w:pPr>
    </w:p>
    <w:p w:rsidR="008129D6" w:rsidRPr="002B4139" w:rsidRDefault="008129D6" w:rsidP="008129D6">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E27F37" w:rsidRPr="008129D6" w:rsidRDefault="00E27F37" w:rsidP="00E27F37">
      <w:pPr>
        <w:pStyle w:val="Sangradetextonormal"/>
        <w:tabs>
          <w:tab w:val="left" w:pos="142"/>
          <w:tab w:val="left" w:pos="450"/>
        </w:tabs>
        <w:spacing w:line="240" w:lineRule="auto"/>
        <w:ind w:left="709" w:firstLine="0"/>
        <w:rPr>
          <w:rFonts w:cs="Arial"/>
          <w:sz w:val="24"/>
          <w:szCs w:val="24"/>
          <w:u w:val="single"/>
        </w:rPr>
      </w:pPr>
    </w:p>
    <w:p w:rsidR="00E27F37" w:rsidRPr="008129D6" w:rsidRDefault="00E27F37" w:rsidP="00E27F37">
      <w:pPr>
        <w:pStyle w:val="Sangradetextonormal"/>
        <w:tabs>
          <w:tab w:val="left" w:pos="142"/>
          <w:tab w:val="left" w:pos="450"/>
        </w:tabs>
        <w:ind w:left="709" w:firstLine="0"/>
        <w:rPr>
          <w:rFonts w:cs="Arial"/>
          <w:b w:val="0"/>
          <w:sz w:val="24"/>
          <w:szCs w:val="24"/>
        </w:rPr>
      </w:pPr>
      <w:r w:rsidRPr="008129D6">
        <w:rPr>
          <w:rFonts w:cs="Arial"/>
          <w:b w:val="0"/>
          <w:sz w:val="24"/>
          <w:szCs w:val="24"/>
        </w:rPr>
        <w:t xml:space="preserve">En pagos mensuales, </w:t>
      </w:r>
      <w:r w:rsidRPr="008129D6">
        <w:rPr>
          <w:rFonts w:cs="Arial"/>
          <w:sz w:val="24"/>
          <w:szCs w:val="24"/>
        </w:rPr>
        <w:t>“LA COMISION ESTATAL DE SERVICIOS PUBLICOS DE TECATE”</w:t>
      </w:r>
      <w:r w:rsidRPr="008129D6">
        <w:rPr>
          <w:rFonts w:cs="Arial"/>
          <w:b w:val="0"/>
          <w:sz w:val="24"/>
          <w:szCs w:val="24"/>
        </w:rPr>
        <w:t xml:space="preserve"> realizará el pago del monto de los bienes recibidos a su entera</w:t>
      </w:r>
    </w:p>
    <w:p w:rsidR="00E27F37" w:rsidRPr="008129D6" w:rsidRDefault="00E27F37" w:rsidP="00E27F37">
      <w:pPr>
        <w:pStyle w:val="Sangradetextonormal"/>
        <w:tabs>
          <w:tab w:val="left" w:pos="142"/>
          <w:tab w:val="left" w:pos="450"/>
        </w:tabs>
        <w:ind w:left="709" w:firstLine="0"/>
        <w:rPr>
          <w:rFonts w:cs="Arial"/>
          <w:sz w:val="24"/>
          <w:szCs w:val="24"/>
        </w:rPr>
      </w:pPr>
      <w:r w:rsidRPr="008129D6">
        <w:rPr>
          <w:rFonts w:cs="Arial"/>
          <w:b w:val="0"/>
          <w:sz w:val="24"/>
          <w:szCs w:val="24"/>
        </w:rPr>
        <w:t xml:space="preserve">Satisfacción de acuerdo a los plazos pactados en el contrato; el pago se realizará dentro de los </w:t>
      </w:r>
      <w:r w:rsidRPr="008129D6">
        <w:rPr>
          <w:rFonts w:cs="Arial"/>
          <w:sz w:val="24"/>
          <w:szCs w:val="24"/>
        </w:rPr>
        <w:t>30 días</w:t>
      </w:r>
    </w:p>
    <w:p w:rsidR="00E27F37" w:rsidRPr="008129D6" w:rsidRDefault="00E27F37" w:rsidP="00E27F37">
      <w:pPr>
        <w:pStyle w:val="Sangradetextonormal"/>
        <w:tabs>
          <w:tab w:val="left" w:pos="142"/>
          <w:tab w:val="left" w:pos="450"/>
        </w:tabs>
        <w:ind w:left="709" w:firstLine="0"/>
        <w:rPr>
          <w:rFonts w:cs="Arial"/>
          <w:b w:val="0"/>
          <w:sz w:val="24"/>
          <w:szCs w:val="24"/>
        </w:rPr>
      </w:pPr>
      <w:r w:rsidRPr="008129D6">
        <w:rPr>
          <w:rFonts w:cs="Arial"/>
          <w:b w:val="0"/>
          <w:sz w:val="24"/>
          <w:szCs w:val="24"/>
        </w:rPr>
        <w:t>Naturales siguientes a la recepción de la factura correspondiente.</w:t>
      </w:r>
    </w:p>
    <w:p w:rsidR="00E27F37" w:rsidRPr="008129D6" w:rsidRDefault="00E27F37" w:rsidP="00E27F37">
      <w:pPr>
        <w:pStyle w:val="Sangradetextonormal"/>
        <w:tabs>
          <w:tab w:val="left" w:pos="142"/>
          <w:tab w:val="left" w:pos="450"/>
        </w:tabs>
        <w:spacing w:line="240" w:lineRule="auto"/>
        <w:ind w:left="709" w:firstLine="0"/>
        <w:rPr>
          <w:rFonts w:cs="Arial"/>
          <w:b w:val="0"/>
          <w:sz w:val="24"/>
          <w:szCs w:val="24"/>
        </w:rPr>
      </w:pPr>
    </w:p>
    <w:p w:rsidR="00E27F37" w:rsidRDefault="00E27F37" w:rsidP="00AF59F2">
      <w:pPr>
        <w:ind w:left="709"/>
        <w:jc w:val="both"/>
        <w:rPr>
          <w:rFonts w:ascii="Arial" w:hAnsi="Arial" w:cs="Arial"/>
          <w:sz w:val="24"/>
          <w:szCs w:val="24"/>
        </w:rPr>
      </w:pPr>
    </w:p>
    <w:p w:rsidR="00E27F37" w:rsidRDefault="00E27F37" w:rsidP="00AF59F2">
      <w:pPr>
        <w:ind w:left="709"/>
        <w:jc w:val="both"/>
        <w:rPr>
          <w:rFonts w:ascii="Arial" w:hAnsi="Arial" w:cs="Arial"/>
          <w:sz w:val="24"/>
          <w:szCs w:val="24"/>
        </w:rPr>
      </w:pPr>
    </w:p>
    <w:p w:rsidR="00E27F37" w:rsidRDefault="00E27F37" w:rsidP="00AF59F2">
      <w:pPr>
        <w:ind w:left="709"/>
        <w:jc w:val="both"/>
        <w:rPr>
          <w:rFonts w:ascii="Arial" w:hAnsi="Arial" w:cs="Arial"/>
          <w:sz w:val="24"/>
          <w:szCs w:val="24"/>
        </w:rPr>
      </w:pPr>
    </w:p>
    <w:p w:rsidR="00E27F37" w:rsidRPr="00AF59F2" w:rsidRDefault="00E27F37" w:rsidP="00AF59F2">
      <w:pPr>
        <w:ind w:left="709"/>
        <w:jc w:val="both"/>
        <w:rPr>
          <w:rFonts w:ascii="Arial" w:hAnsi="Arial" w:cs="Arial"/>
          <w:sz w:val="24"/>
          <w:szCs w:val="24"/>
        </w:rPr>
      </w:pPr>
    </w:p>
    <w:p w:rsidR="00AF59F2" w:rsidRPr="00AF59F2" w:rsidRDefault="00AF59F2" w:rsidP="00AF59F2">
      <w:pPr>
        <w:ind w:left="709"/>
        <w:rPr>
          <w:rFonts w:ascii="Arial" w:hAnsi="Arial" w:cs="Arial"/>
          <w:sz w:val="24"/>
          <w:szCs w:val="24"/>
        </w:rPr>
      </w:pPr>
    </w:p>
    <w:p w:rsidR="002B4139" w:rsidRDefault="002B4139" w:rsidP="00AF59F2">
      <w:pPr>
        <w:pStyle w:val="3"/>
        <w:tabs>
          <w:tab w:val="left" w:pos="142"/>
        </w:tabs>
        <w:ind w:left="709"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5C71D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w:t>
      </w:r>
    </w:p>
    <w:p w:rsidR="005C71DC" w:rsidRDefault="005C71DC" w:rsidP="001F5185">
      <w:pPr>
        <w:pStyle w:val="3"/>
        <w:tabs>
          <w:tab w:val="left" w:pos="142"/>
        </w:tabs>
        <w:ind w:left="709" w:firstLine="0"/>
        <w:rPr>
          <w:rFonts w:ascii="Arial" w:hAnsi="Arial" w:cs="Arial"/>
          <w:bCs/>
          <w:sz w:val="24"/>
          <w:szCs w:val="24"/>
        </w:rPr>
      </w:pPr>
    </w:p>
    <w:p w:rsidR="005C71DC" w:rsidRPr="00D355CA" w:rsidRDefault="005C71DC" w:rsidP="001F5185">
      <w:pPr>
        <w:pStyle w:val="3"/>
        <w:tabs>
          <w:tab w:val="left" w:pos="142"/>
        </w:tabs>
        <w:ind w:left="709" w:firstLine="0"/>
        <w:rPr>
          <w:rFonts w:ascii="Arial" w:hAnsi="Arial" w:cs="Arial"/>
          <w:b/>
          <w:bCs/>
          <w:sz w:val="26"/>
          <w:szCs w:val="26"/>
          <w:u w:val="single"/>
        </w:rPr>
      </w:pPr>
      <w:r w:rsidRPr="00D355CA">
        <w:rPr>
          <w:rFonts w:ascii="Arial" w:hAnsi="Arial" w:cs="Arial"/>
          <w:b/>
          <w:bCs/>
          <w:sz w:val="26"/>
          <w:szCs w:val="26"/>
          <w:u w:val="single"/>
        </w:rPr>
        <w:t>Para el paquete 1</w:t>
      </w:r>
    </w:p>
    <w:p w:rsidR="005C71DC" w:rsidRPr="00D355CA" w:rsidRDefault="005C71DC" w:rsidP="001F5185">
      <w:pPr>
        <w:pStyle w:val="3"/>
        <w:tabs>
          <w:tab w:val="left" w:pos="142"/>
        </w:tabs>
        <w:ind w:left="709" w:firstLine="0"/>
        <w:rPr>
          <w:rFonts w:ascii="Arial" w:hAnsi="Arial" w:cs="Arial"/>
          <w:b/>
          <w:bCs/>
          <w:sz w:val="24"/>
          <w:szCs w:val="24"/>
        </w:rPr>
      </w:pPr>
      <w:r w:rsidRPr="00D355CA">
        <w:rPr>
          <w:rFonts w:ascii="Arial" w:hAnsi="Arial" w:cs="Arial"/>
          <w:b/>
          <w:bCs/>
          <w:sz w:val="24"/>
          <w:szCs w:val="24"/>
        </w:rPr>
        <w:t xml:space="preserve">INSTITUTO DE SERVICIOS EDUCATIVOS Y PEDAGOGICOS DE BAJA CALIFORNIA </w:t>
      </w:r>
    </w:p>
    <w:p w:rsidR="001F5185" w:rsidRPr="00D355CA" w:rsidRDefault="001F5185" w:rsidP="001F5185">
      <w:pPr>
        <w:pStyle w:val="3"/>
        <w:tabs>
          <w:tab w:val="left" w:pos="142"/>
        </w:tabs>
        <w:ind w:left="709" w:firstLine="0"/>
        <w:rPr>
          <w:rFonts w:ascii="Arial" w:hAnsi="Arial" w:cs="Arial"/>
          <w:b/>
          <w:bCs/>
          <w:sz w:val="24"/>
          <w:szCs w:val="24"/>
        </w:rPr>
      </w:pPr>
      <w:r w:rsidRPr="00D355CA">
        <w:rPr>
          <w:rFonts w:ascii="Arial" w:hAnsi="Arial" w:cs="Arial" w:hint="eastAsia"/>
          <w:b/>
          <w:bCs/>
          <w:sz w:val="24"/>
          <w:szCs w:val="24"/>
        </w:rPr>
        <w:t xml:space="preserve">RFC: </w:t>
      </w:r>
      <w:r w:rsidR="005C71DC" w:rsidRPr="00D355CA">
        <w:rPr>
          <w:rFonts w:ascii="Arial" w:hAnsi="Arial" w:cs="Arial"/>
          <w:b/>
          <w:bCs/>
          <w:sz w:val="24"/>
          <w:szCs w:val="24"/>
        </w:rPr>
        <w:t>ISE-921210-MX8</w:t>
      </w:r>
    </w:p>
    <w:p w:rsidR="001F5185" w:rsidRDefault="001F5185" w:rsidP="001F5185">
      <w:pPr>
        <w:pStyle w:val="3"/>
        <w:tabs>
          <w:tab w:val="left" w:pos="142"/>
        </w:tabs>
        <w:ind w:left="709" w:firstLine="0"/>
        <w:rPr>
          <w:rFonts w:ascii="Arial" w:hAnsi="Arial" w:cs="Arial"/>
          <w:b/>
          <w:bCs/>
          <w:sz w:val="24"/>
          <w:szCs w:val="24"/>
        </w:rPr>
      </w:pPr>
      <w:r w:rsidRPr="00D355CA">
        <w:rPr>
          <w:rFonts w:ascii="Arial" w:hAnsi="Arial" w:cs="Arial"/>
          <w:b/>
          <w:bCs/>
          <w:sz w:val="24"/>
          <w:szCs w:val="24"/>
        </w:rPr>
        <w:t xml:space="preserve">Dirección: </w:t>
      </w:r>
      <w:r w:rsidR="00D355CA" w:rsidRPr="00D355CA">
        <w:rPr>
          <w:rFonts w:ascii="Arial" w:hAnsi="Arial" w:cs="Arial"/>
          <w:b/>
          <w:bCs/>
          <w:sz w:val="24"/>
          <w:szCs w:val="24"/>
        </w:rPr>
        <w:t>CALZADA ANAHUAC No. 427, COLONIA EX EJIDO ZACATECAS, MEXICALI BAJA CALIFORNIA C.P 21090</w:t>
      </w:r>
    </w:p>
    <w:p w:rsidR="00D355CA" w:rsidRDefault="00D355CA" w:rsidP="001F5185">
      <w:pPr>
        <w:pStyle w:val="3"/>
        <w:tabs>
          <w:tab w:val="left" w:pos="142"/>
        </w:tabs>
        <w:ind w:left="709" w:firstLine="0"/>
        <w:rPr>
          <w:rFonts w:ascii="Arial" w:hAnsi="Arial" w:cs="Arial"/>
          <w:b/>
          <w:bCs/>
          <w:sz w:val="24"/>
          <w:szCs w:val="24"/>
        </w:rPr>
      </w:pPr>
    </w:p>
    <w:p w:rsidR="00D355CA" w:rsidRDefault="00D355CA" w:rsidP="001F5185">
      <w:pPr>
        <w:pStyle w:val="3"/>
        <w:tabs>
          <w:tab w:val="left" w:pos="142"/>
        </w:tabs>
        <w:ind w:left="709" w:firstLine="0"/>
        <w:rPr>
          <w:rFonts w:ascii="Arial" w:hAnsi="Arial" w:cs="Arial"/>
          <w:b/>
          <w:bCs/>
          <w:sz w:val="24"/>
          <w:szCs w:val="24"/>
        </w:rPr>
      </w:pPr>
    </w:p>
    <w:p w:rsidR="00D355CA" w:rsidRPr="00D355CA" w:rsidRDefault="00D355CA" w:rsidP="00D355CA">
      <w:pPr>
        <w:pStyle w:val="3"/>
        <w:tabs>
          <w:tab w:val="left" w:pos="142"/>
        </w:tabs>
        <w:ind w:left="709" w:firstLine="0"/>
        <w:rPr>
          <w:rFonts w:ascii="Arial" w:hAnsi="Arial" w:cs="Arial"/>
          <w:b/>
          <w:bCs/>
          <w:sz w:val="26"/>
          <w:szCs w:val="26"/>
          <w:u w:val="single"/>
        </w:rPr>
      </w:pPr>
      <w:r w:rsidRPr="00E27F37">
        <w:rPr>
          <w:rFonts w:ascii="Arial" w:hAnsi="Arial" w:cs="Arial"/>
          <w:b/>
          <w:bCs/>
          <w:sz w:val="26"/>
          <w:szCs w:val="26"/>
          <w:u w:val="single"/>
        </w:rPr>
        <w:t>Para el paquete 2</w:t>
      </w:r>
    </w:p>
    <w:p w:rsidR="00D355CA" w:rsidRPr="00D355CA" w:rsidRDefault="00D355CA" w:rsidP="001F5185">
      <w:pPr>
        <w:pStyle w:val="3"/>
        <w:tabs>
          <w:tab w:val="left" w:pos="142"/>
        </w:tabs>
        <w:ind w:left="709" w:firstLine="0"/>
        <w:rPr>
          <w:rFonts w:ascii="Arial" w:hAnsi="Arial" w:cs="Arial"/>
          <w:b/>
          <w:bCs/>
          <w:sz w:val="24"/>
          <w:szCs w:val="24"/>
        </w:rPr>
      </w:pP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Comisión Estatal de Servicios Públicos de Tecate</w:t>
      </w: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RFC: CES9206116W3</w:t>
      </w: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Calle. Misión de San Francisco S/N</w:t>
      </w: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Fraccionamiento: El Descanso</w:t>
      </w: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Tecate B.C</w:t>
      </w:r>
    </w:p>
    <w:p w:rsidR="00E27F37" w:rsidRPr="00E27F37" w:rsidRDefault="00E27F37" w:rsidP="00E27F37">
      <w:pPr>
        <w:pStyle w:val="3"/>
        <w:tabs>
          <w:tab w:val="left" w:pos="142"/>
        </w:tabs>
        <w:ind w:left="709" w:firstLine="0"/>
        <w:rPr>
          <w:rFonts w:ascii="Arial" w:hAnsi="Arial" w:cs="Arial"/>
          <w:bCs/>
          <w:sz w:val="24"/>
          <w:szCs w:val="24"/>
          <w:lang w:val="es-ES"/>
        </w:rPr>
      </w:pPr>
      <w:r w:rsidRPr="00E27F37">
        <w:rPr>
          <w:rFonts w:ascii="Arial" w:hAnsi="Arial" w:cs="Arial"/>
          <w:b/>
          <w:bCs/>
          <w:sz w:val="24"/>
          <w:szCs w:val="24"/>
          <w:lang w:val="es-ES"/>
        </w:rPr>
        <w:t>C.P 21478</w:t>
      </w:r>
    </w:p>
    <w:p w:rsidR="001F5185" w:rsidRPr="00E27F37" w:rsidRDefault="001F5185" w:rsidP="001F5185">
      <w:pPr>
        <w:pStyle w:val="3"/>
        <w:tabs>
          <w:tab w:val="left" w:pos="142"/>
        </w:tabs>
        <w:ind w:left="709" w:firstLine="0"/>
        <w:rPr>
          <w:rFonts w:ascii="Arial" w:hAnsi="Arial" w:cs="Arial"/>
          <w:bCs/>
          <w:sz w:val="24"/>
          <w:szCs w:val="24"/>
          <w:lang w:val="es-ES"/>
        </w:rPr>
      </w:pPr>
    </w:p>
    <w:p w:rsidR="001F5185" w:rsidRDefault="001F5185" w:rsidP="001F5185">
      <w:pPr>
        <w:pStyle w:val="3"/>
        <w:tabs>
          <w:tab w:val="left" w:pos="142"/>
        </w:tabs>
        <w:ind w:left="709" w:firstLine="0"/>
        <w:rPr>
          <w:rFonts w:ascii="Arial" w:hAnsi="Arial" w:cs="Arial"/>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w:t>
      </w:r>
      <w:r w:rsidR="00D355CA">
        <w:rPr>
          <w:rFonts w:ascii="Arial" w:hAnsi="Arial" w:cs="Arial"/>
          <w:sz w:val="24"/>
          <w:szCs w:val="24"/>
          <w:lang w:val="es-MX"/>
        </w:rPr>
        <w:t>recio y pago se encuentran en</w:t>
      </w:r>
      <w:r w:rsidRPr="004F46CF">
        <w:rPr>
          <w:rFonts w:ascii="Arial" w:hAnsi="Arial" w:cs="Arial"/>
          <w:sz w:val="24"/>
          <w:szCs w:val="24"/>
          <w:lang w:val="es-MX"/>
        </w:rPr>
        <w:t xml:space="preserv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w:t>
      </w:r>
      <w:r w:rsidRPr="002A7620">
        <w:rPr>
          <w:rFonts w:ascii="Arial" w:hAnsi="Arial" w:cs="Arial"/>
          <w:sz w:val="24"/>
          <w:szCs w:val="24"/>
          <w:lang w:val="es-MX"/>
        </w:rPr>
        <w:t xml:space="preserve">, 4.4 y 4.5 de la misma; los licitantes presentarán sus propuestas técnicas y económicas de acuerdo a dichas especificaciones y condiciones considerando en las mismas </w:t>
      </w:r>
      <w:r w:rsidR="002A7620" w:rsidRPr="002A7620">
        <w:rPr>
          <w:rFonts w:ascii="Arial" w:hAnsi="Arial" w:cs="Arial"/>
          <w:sz w:val="24"/>
          <w:szCs w:val="24"/>
          <w:lang w:val="es-MX"/>
        </w:rPr>
        <w:t>los paquetes en</w:t>
      </w:r>
      <w:r w:rsidRPr="002A7620">
        <w:rPr>
          <w:rFonts w:ascii="Arial" w:hAnsi="Arial" w:cs="Arial"/>
          <w:sz w:val="24"/>
          <w:szCs w:val="24"/>
          <w:lang w:val="es-MX"/>
        </w:rPr>
        <w:t xml:space="preserve"> que decidan participar.</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D355CA">
        <w:rPr>
          <w:rFonts w:ascii="Arial" w:hAnsi="Arial" w:cs="Arial"/>
          <w:bCs/>
          <w:sz w:val="24"/>
          <w:szCs w:val="24"/>
        </w:rPr>
        <w:t xml:space="preserve"> </w:t>
      </w:r>
      <w:r w:rsidR="00F20619" w:rsidRPr="002B4139">
        <w:rPr>
          <w:rFonts w:ascii="Arial" w:hAnsi="Arial" w:cs="Arial"/>
          <w:bCs/>
          <w:sz w:val="24"/>
          <w:szCs w:val="24"/>
        </w:rPr>
        <w:t xml:space="preserve">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2A7620"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2A7620"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2A7620"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D355CA">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w:t>
      </w:r>
      <w:r w:rsidR="006E52DD" w:rsidRPr="00D355CA">
        <w:rPr>
          <w:rFonts w:ascii="Arial" w:hAnsi="Arial" w:cs="Arial"/>
          <w:sz w:val="24"/>
        </w:rPr>
        <w:t xml:space="preserve">precio deberá ser </w:t>
      </w:r>
      <w:r w:rsidR="00A2010C" w:rsidRPr="00D355CA">
        <w:rPr>
          <w:rFonts w:ascii="Arial" w:hAnsi="Arial" w:cs="Arial"/>
          <w:sz w:val="24"/>
        </w:rPr>
        <w:t xml:space="preserve">indicado en </w:t>
      </w:r>
      <w:r w:rsidR="00A2010C" w:rsidRPr="00D355CA">
        <w:rPr>
          <w:rFonts w:ascii="Arial" w:hAnsi="Arial" w:cs="Arial"/>
          <w:b/>
          <w:sz w:val="24"/>
        </w:rPr>
        <w:t>moneda nacional</w:t>
      </w:r>
      <w:r w:rsidR="003849CA" w:rsidRPr="00D355CA">
        <w:rPr>
          <w:rFonts w:ascii="Arial" w:hAnsi="Arial" w:cs="Arial"/>
          <w:sz w:val="24"/>
        </w:rPr>
        <w:t xml:space="preserve"> (pesos mexicanos)</w:t>
      </w:r>
      <w:r w:rsidR="00A2010C" w:rsidRPr="00D355CA">
        <w:rPr>
          <w:rFonts w:ascii="Arial" w:hAnsi="Arial" w:cs="Arial"/>
          <w:sz w:val="24"/>
        </w:rPr>
        <w:t xml:space="preserve"> </w:t>
      </w:r>
      <w:r w:rsidR="006E52DD" w:rsidRPr="00D355CA">
        <w:rPr>
          <w:rFonts w:ascii="Arial" w:hAnsi="Arial" w:cs="Arial"/>
          <w:sz w:val="24"/>
        </w:rPr>
        <w:t>desglosado de la siguiente manera: precio unitario,</w:t>
      </w:r>
      <w:r w:rsidR="003849CA" w:rsidRPr="00D355CA">
        <w:rPr>
          <w:rFonts w:ascii="Arial" w:hAnsi="Arial" w:cs="Arial"/>
          <w:sz w:val="24"/>
        </w:rPr>
        <w:t xml:space="preserve"> importe de la partida y total de la propuesta</w:t>
      </w:r>
      <w:r w:rsidR="006E52DD" w:rsidRPr="00D355CA">
        <w:rPr>
          <w:rFonts w:ascii="Arial" w:hAnsi="Arial" w:cs="Arial"/>
          <w:sz w:val="24"/>
        </w:rPr>
        <w:t xml:space="preserve"> y </w:t>
      </w:r>
      <w:r w:rsidR="006E52DD" w:rsidRPr="00D355CA">
        <w:rPr>
          <w:rFonts w:ascii="Arial" w:hAnsi="Arial" w:cs="Arial"/>
          <w:b/>
          <w:bCs/>
          <w:sz w:val="24"/>
        </w:rPr>
        <w:t>señalar únicamente</w:t>
      </w:r>
      <w:r w:rsidR="006E52DD" w:rsidRPr="00D355CA">
        <w:rPr>
          <w:rFonts w:ascii="Arial" w:hAnsi="Arial" w:cs="Arial"/>
          <w:sz w:val="24"/>
        </w:rPr>
        <w:t xml:space="preserve"> el porcentaje de Impuesto al Valor Agregado a trasladar, </w:t>
      </w:r>
      <w:r w:rsidR="00627DE4" w:rsidRPr="00D355CA">
        <w:rPr>
          <w:rFonts w:ascii="Arial" w:hAnsi="Arial" w:cs="Arial"/>
          <w:sz w:val="24"/>
        </w:rPr>
        <w:t>así mismo se indicarán las condiciones de precio y pago que se ofertan en concordancia con</w:t>
      </w:r>
      <w:r w:rsidR="00627DE4" w:rsidRPr="00627DE4">
        <w:rPr>
          <w:rFonts w:ascii="Arial" w:hAnsi="Arial" w:cs="Arial"/>
          <w:sz w:val="24"/>
        </w:rPr>
        <w:t xml:space="preserve"> lo solicitado en el numeral 4.5 de las presentes bases.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007B2297">
        <w:rPr>
          <w:rFonts w:ascii="Arial" w:hAnsi="Arial" w:cs="Arial"/>
          <w:b w:val="0"/>
          <w:sz w:val="24"/>
          <w:szCs w:val="24"/>
        </w:rPr>
        <w:t>(</w:t>
      </w:r>
      <w:r w:rsidRPr="000C6C92">
        <w:rPr>
          <w:rFonts w:ascii="Arial" w:hAnsi="Arial" w:cs="Arial"/>
          <w:sz w:val="24"/>
          <w:szCs w:val="24"/>
        </w:rPr>
        <w:t xml:space="preserve">Anexo </w:t>
      </w:r>
      <w:r w:rsidR="007B2297">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7B2297">
        <w:rPr>
          <w:rFonts w:ascii="Arial" w:hAnsi="Arial" w:cs="Arial"/>
          <w:b/>
          <w:bCs/>
          <w:color w:val="000000"/>
          <w:sz w:val="24"/>
          <w:szCs w:val="24"/>
        </w:rPr>
        <w:t xml:space="preserve">Anexo 10 </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D355CA" w:rsidRPr="00D355CA">
        <w:rPr>
          <w:rFonts w:ascii="Arial" w:hAnsi="Arial" w:cs="Arial"/>
          <w:b w:val="0"/>
          <w:bCs/>
          <w:sz w:val="24"/>
          <w:szCs w:val="24"/>
          <w:lang w:val="es-MX"/>
        </w:rPr>
        <w:t xml:space="preserve">Sala de Juntas de la Dirección de Adquisiciones de la Oficialía Mayor de Gobierno, ubicada en el </w:t>
      </w:r>
      <w:r w:rsidR="00D355CA" w:rsidRPr="00FF43DA">
        <w:rPr>
          <w:rFonts w:ascii="Arial" w:hAnsi="Arial" w:cs="Arial"/>
          <w:bCs/>
          <w:sz w:val="24"/>
          <w:szCs w:val="24"/>
          <w:lang w:val="es-MX"/>
        </w:rPr>
        <w:t>Tercer piso del Edificio del Poder Ejecutivo de Gobierno del Estado, Calzada Independencia #994</w:t>
      </w:r>
      <w:r w:rsidR="00D355CA" w:rsidRPr="00D355CA">
        <w:rPr>
          <w:rFonts w:ascii="Arial" w:hAnsi="Arial" w:cs="Arial"/>
          <w:b w:val="0"/>
          <w:bCs/>
          <w:sz w:val="24"/>
          <w:szCs w:val="24"/>
          <w:lang w:val="es-MX"/>
        </w:rPr>
        <w:t xml:space="preserve">, Centro Cívico </w:t>
      </w:r>
      <w:r w:rsidR="006F0EF4" w:rsidRPr="003E29BA">
        <w:rPr>
          <w:rFonts w:ascii="Arial" w:hAnsi="Arial" w:cs="Arial"/>
          <w:b w:val="0"/>
          <w:bCs/>
          <w:sz w:val="24"/>
          <w:szCs w:val="24"/>
          <w:lang w:val="es-MX"/>
        </w:rPr>
        <w:t>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737B48" w:rsidRPr="00737B48">
        <w:rPr>
          <w:rFonts w:ascii="Arial" w:hAnsi="Arial" w:cs="Arial"/>
          <w:iCs/>
          <w:sz w:val="24"/>
          <w:szCs w:val="24"/>
          <w:lang w:val="es-ES"/>
        </w:rPr>
        <w:t>“SUMINISTRO DE MATERIAL HIDRAULICO Y PLOMERIA PARA GOBIERNO DEL ESTADO”</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737B48">
        <w:rPr>
          <w:rFonts w:ascii="Arial" w:hAnsi="Arial" w:cs="Arial"/>
          <w:b w:val="0"/>
          <w:bCs/>
          <w:i/>
          <w:iCs/>
          <w:sz w:val="18"/>
          <w:szCs w:val="18"/>
          <w:lang w:val="es-MX"/>
        </w:rPr>
        <w:t xml:space="preserve"> </w:t>
      </w:r>
      <w:r w:rsidR="00737B48" w:rsidRPr="00737B48">
        <w:rPr>
          <w:rFonts w:ascii="Arial" w:hAnsi="Arial" w:cs="Arial"/>
          <w:bCs/>
          <w:iCs/>
          <w:sz w:val="24"/>
          <w:szCs w:val="24"/>
          <w:lang w:val="es-MX"/>
        </w:rPr>
        <w:t>OM-CONSOL-065-2020</w:t>
      </w:r>
      <w:r w:rsidR="009D62BB" w:rsidRPr="00737B48">
        <w:rPr>
          <w:rFonts w:ascii="Arial" w:hAnsi="Arial" w:cs="Arial"/>
          <w:b w:val="0"/>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D355CA">
      <w:pPr>
        <w:pStyle w:val="2"/>
        <w:keepNext/>
        <w:ind w:left="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.2</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p>
    <w:p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w:t>
      </w:r>
      <w:r w:rsidR="006E0557" w:rsidRPr="00737B48">
        <w:rPr>
          <w:rFonts w:ascii="Arial" w:hAnsi="Arial" w:cs="Arial"/>
          <w:sz w:val="24"/>
        </w:rPr>
        <w:t xml:space="preserve">que será devuelto en el mismo momento de su entrega o al correo electrónico </w:t>
      </w:r>
      <w:hyperlink r:id="rId12" w:history="1">
        <w:r w:rsidR="00D355CA" w:rsidRPr="00737B48">
          <w:rPr>
            <w:rStyle w:val="Hipervnculo"/>
            <w:rFonts w:ascii="Arial" w:hAnsi="Arial" w:cs="Arial"/>
            <w:b/>
            <w:sz w:val="24"/>
          </w:rPr>
          <w:t>efonseca@baja.gob.mx</w:t>
        </w:r>
      </w:hyperlink>
      <w:r w:rsidR="006E0557" w:rsidRPr="00737B48">
        <w:rPr>
          <w:rFonts w:ascii="Arial" w:hAnsi="Arial" w:cs="Arial"/>
          <w:sz w:val="24"/>
        </w:rPr>
        <w:t xml:space="preserve"> </w:t>
      </w:r>
      <w:r w:rsidR="00576DD7" w:rsidRPr="00737B48">
        <w:rPr>
          <w:rFonts w:ascii="Arial" w:hAnsi="Arial" w:cs="Arial"/>
          <w:sz w:val="24"/>
          <w:szCs w:val="24"/>
        </w:rPr>
        <w:t>Para la mejor conducción del acto se recomienda que los cuestionarios sean enviados  a</w:t>
      </w:r>
      <w:r w:rsidR="00576DD7" w:rsidRPr="00737B48">
        <w:rPr>
          <w:rFonts w:ascii="Arial" w:hAnsi="Arial" w:cs="Arial"/>
          <w:sz w:val="24"/>
        </w:rPr>
        <w:t xml:space="preserve"> más tardar con dos días hábiles de antelación a la celebración del acto aclaratorio programado para el día </w:t>
      </w:r>
      <w:r w:rsidR="00151712" w:rsidRPr="00737B48">
        <w:rPr>
          <w:rFonts w:ascii="Arial" w:hAnsi="Arial" w:cs="Arial"/>
          <w:b/>
          <w:sz w:val="24"/>
        </w:rPr>
        <w:t xml:space="preserve"> </w:t>
      </w:r>
      <w:r w:rsidR="00C74577">
        <w:rPr>
          <w:rFonts w:ascii="Arial" w:hAnsi="Arial" w:cs="Arial"/>
          <w:b/>
          <w:sz w:val="24"/>
        </w:rPr>
        <w:t>02</w:t>
      </w:r>
      <w:r w:rsidR="00737B48" w:rsidRPr="00737B48">
        <w:rPr>
          <w:rFonts w:ascii="Arial" w:hAnsi="Arial" w:cs="Arial"/>
          <w:b/>
          <w:sz w:val="24"/>
        </w:rPr>
        <w:t xml:space="preserve"> Abril de 2020</w:t>
      </w:r>
      <w:r w:rsidR="00576DD7" w:rsidRPr="00737B48">
        <w:rPr>
          <w:rFonts w:ascii="Arial" w:hAnsi="Arial" w:cs="Arial"/>
          <w:b/>
          <w:sz w:val="24"/>
        </w:rPr>
        <w:t xml:space="preserve"> a</w:t>
      </w:r>
      <w:r w:rsidR="0079654D" w:rsidRPr="00737B48">
        <w:rPr>
          <w:rFonts w:ascii="Arial" w:hAnsi="Arial" w:cs="Arial"/>
          <w:b/>
          <w:sz w:val="24"/>
        </w:rPr>
        <w:t xml:space="preserve"> las </w:t>
      </w:r>
      <w:r w:rsidR="00C74577">
        <w:rPr>
          <w:rFonts w:ascii="Arial" w:hAnsi="Arial" w:cs="Arial"/>
          <w:b/>
          <w:sz w:val="24"/>
        </w:rPr>
        <w:t>12:3</w:t>
      </w:r>
      <w:bookmarkStart w:id="0" w:name="_GoBack"/>
      <w:bookmarkEnd w:id="0"/>
      <w:r w:rsidR="00737B48" w:rsidRPr="00737B48">
        <w:rPr>
          <w:rFonts w:ascii="Arial" w:hAnsi="Arial" w:cs="Arial"/>
          <w:b/>
          <w:sz w:val="24"/>
        </w:rPr>
        <w:t>0</w:t>
      </w:r>
      <w:r w:rsidR="00576DD7" w:rsidRPr="00737B48">
        <w:rPr>
          <w:rFonts w:ascii="Arial" w:hAnsi="Arial" w:cs="Arial"/>
          <w:b/>
          <w:sz w:val="24"/>
        </w:rPr>
        <w:t xml:space="preserve"> horas </w:t>
      </w:r>
      <w:r w:rsidR="00D63C2B" w:rsidRPr="00737B48">
        <w:rPr>
          <w:rFonts w:ascii="Arial" w:hAnsi="Arial" w:cs="Arial"/>
          <w:sz w:val="24"/>
        </w:rPr>
        <w:t>en sala de juntas de</w:t>
      </w:r>
      <w:r w:rsidR="00737B48" w:rsidRPr="00737B48">
        <w:rPr>
          <w:rFonts w:ascii="Arial" w:hAnsi="Arial" w:cs="Arial"/>
          <w:sz w:val="24"/>
        </w:rPr>
        <w:t xml:space="preserve"> Dirección de Adquisiciones de Oficialía Mayor </w:t>
      </w:r>
      <w:r w:rsidR="00D63C2B" w:rsidRPr="00737B48">
        <w:rPr>
          <w:rFonts w:ascii="Arial" w:hAnsi="Arial" w:cs="Arial"/>
          <w:sz w:val="24"/>
          <w:szCs w:val="24"/>
          <w:lang w:val="es-MX"/>
        </w:rPr>
        <w:t>ubicada</w:t>
      </w:r>
      <w:r w:rsidR="00576DD7" w:rsidRPr="00737B48">
        <w:rPr>
          <w:rFonts w:ascii="Arial" w:hAnsi="Arial" w:cs="Arial"/>
          <w:sz w:val="24"/>
          <w:szCs w:val="24"/>
          <w:lang w:val="es-MX"/>
        </w:rPr>
        <w:t xml:space="preserve"> en</w:t>
      </w:r>
      <w:r w:rsidR="00576DD7" w:rsidRPr="00737B48">
        <w:rPr>
          <w:rFonts w:ascii="Arial" w:hAnsi="Arial" w:cs="Arial"/>
          <w:b/>
          <w:bCs/>
          <w:sz w:val="24"/>
          <w:szCs w:val="24"/>
          <w:lang w:val="es-MX"/>
        </w:rPr>
        <w:t xml:space="preserve"> </w:t>
      </w:r>
      <w:r w:rsidR="00737B48" w:rsidRPr="00737B48">
        <w:rPr>
          <w:rFonts w:ascii="Arial" w:hAnsi="Arial" w:cs="Arial"/>
          <w:b/>
          <w:bCs/>
          <w:sz w:val="24"/>
          <w:szCs w:val="24"/>
          <w:lang w:val="es-MX"/>
        </w:rPr>
        <w:t>Tercer piso del Edificio del Poder Ejecutivo de Gobierno del Estado, Calzada Independencia #994, Centro Cívico de la Ciudad de Mexicali, Baja California C.P. 21000</w:t>
      </w:r>
      <w:r w:rsidR="00576DD7" w:rsidRPr="00737B48">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Pr>
          <w:rFonts w:ascii="Arial" w:hAnsi="Arial" w:cs="Arial"/>
          <w:b/>
          <w:sz w:val="24"/>
        </w:rPr>
        <w:t>2.1</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737B48" w:rsidRPr="00737B48">
        <w:rPr>
          <w:rFonts w:ascii="Arial" w:hAnsi="Arial" w:cs="Arial"/>
          <w:b/>
          <w:sz w:val="24"/>
        </w:rPr>
        <w:t>14:00</w:t>
      </w:r>
      <w:r w:rsidR="007177DE" w:rsidRPr="003E29BA">
        <w:rPr>
          <w:rFonts w:ascii="Arial" w:hAnsi="Arial" w:cs="Arial"/>
          <w:b/>
          <w:sz w:val="24"/>
        </w:rPr>
        <w:t xml:space="preserve"> horas del </w:t>
      </w:r>
      <w:r w:rsidR="007177DE">
        <w:rPr>
          <w:rFonts w:ascii="Arial" w:hAnsi="Arial" w:cs="Arial"/>
          <w:b/>
          <w:sz w:val="24"/>
        </w:rPr>
        <w:t xml:space="preserve">día </w:t>
      </w:r>
      <w:r w:rsidR="00737B48">
        <w:rPr>
          <w:rFonts w:ascii="Arial" w:hAnsi="Arial" w:cs="Arial"/>
          <w:b/>
          <w:sz w:val="24"/>
        </w:rPr>
        <w:t>08 de Abril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proposiciones en su primera etapa </w:t>
      </w:r>
      <w:r w:rsidR="0096162C" w:rsidRPr="007624C1">
        <w:rPr>
          <w:rFonts w:ascii="Arial" w:hAnsi="Arial" w:cs="Arial"/>
          <w:bCs/>
          <w:sz w:val="24"/>
        </w:rPr>
        <w:t>a las</w:t>
      </w:r>
      <w:r w:rsidR="0096162C" w:rsidRPr="007624C1">
        <w:rPr>
          <w:rFonts w:ascii="Arial" w:hAnsi="Arial" w:cs="Arial"/>
          <w:b/>
          <w:sz w:val="24"/>
        </w:rPr>
        <w:t xml:space="preserve"> </w:t>
      </w:r>
      <w:r w:rsidR="007624C1" w:rsidRPr="007624C1">
        <w:rPr>
          <w:rFonts w:ascii="Arial" w:hAnsi="Arial" w:cs="Arial"/>
          <w:b/>
          <w:sz w:val="24"/>
        </w:rPr>
        <w:t>14:00</w:t>
      </w:r>
      <w:r w:rsidR="00485287" w:rsidRPr="007624C1">
        <w:rPr>
          <w:rFonts w:ascii="Arial" w:hAnsi="Arial" w:cs="Arial"/>
          <w:b/>
          <w:sz w:val="24"/>
        </w:rPr>
        <w:t xml:space="preserve"> horas del día </w:t>
      </w:r>
      <w:r w:rsidR="007624C1" w:rsidRPr="007624C1">
        <w:rPr>
          <w:rFonts w:ascii="Arial" w:hAnsi="Arial" w:cs="Arial"/>
          <w:b/>
          <w:sz w:val="24"/>
        </w:rPr>
        <w:t xml:space="preserve">08 de Abril </w:t>
      </w:r>
      <w:r w:rsidRPr="007624C1">
        <w:rPr>
          <w:rFonts w:ascii="Arial" w:hAnsi="Arial" w:cs="Arial"/>
          <w:b/>
          <w:sz w:val="24"/>
        </w:rPr>
        <w:t>de</w:t>
      </w:r>
      <w:r w:rsidR="007624C1" w:rsidRPr="007624C1">
        <w:rPr>
          <w:rFonts w:ascii="Arial" w:hAnsi="Arial" w:cs="Arial"/>
          <w:b/>
          <w:sz w:val="24"/>
        </w:rPr>
        <w:t xml:space="preserve"> 2020</w:t>
      </w:r>
      <w:r w:rsidR="00485287" w:rsidRPr="007624C1">
        <w:rPr>
          <w:rFonts w:ascii="Arial" w:hAnsi="Arial" w:cs="Arial"/>
          <w:b/>
          <w:sz w:val="24"/>
        </w:rPr>
        <w:t xml:space="preserve"> </w:t>
      </w:r>
      <w:r w:rsidR="00C713F9" w:rsidRPr="007624C1">
        <w:rPr>
          <w:rFonts w:ascii="Arial" w:hAnsi="Arial" w:cs="Arial"/>
          <w:sz w:val="24"/>
        </w:rPr>
        <w:t>e</w:t>
      </w:r>
      <w:r w:rsidR="0096162C" w:rsidRPr="007624C1">
        <w:rPr>
          <w:rFonts w:ascii="Arial" w:hAnsi="Arial" w:cs="Arial"/>
          <w:sz w:val="24"/>
        </w:rPr>
        <w:t xml:space="preserve">n la </w:t>
      </w:r>
      <w:r w:rsidR="00726DBE" w:rsidRPr="007624C1">
        <w:rPr>
          <w:rFonts w:ascii="Arial" w:hAnsi="Arial" w:cs="Arial"/>
          <w:b/>
          <w:sz w:val="24"/>
        </w:rPr>
        <w:t>Sala de</w:t>
      </w:r>
      <w:r w:rsidR="00726DBE" w:rsidRPr="005D4827">
        <w:rPr>
          <w:rFonts w:ascii="Arial" w:hAnsi="Arial" w:cs="Arial"/>
          <w:b/>
          <w:sz w:val="24"/>
        </w:rPr>
        <w:t xml:space="preserv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3"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61158D"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61158D">
        <w:rPr>
          <w:rFonts w:ascii="Arial" w:hAnsi="Arial" w:cs="Arial"/>
          <w:szCs w:val="24"/>
        </w:rPr>
        <w:t>aceptadas, debiendo dar a conocer el resultado a los licitantes en la segunda etapa, previo a la apertura de las propuestas económicas.</w:t>
      </w:r>
    </w:p>
    <w:p w:rsidR="0096162C" w:rsidRPr="0061158D"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61158D">
        <w:rPr>
          <w:rFonts w:ascii="Arial" w:hAnsi="Arial" w:cs="Arial"/>
          <w:szCs w:val="24"/>
        </w:rPr>
        <w:tab/>
        <w:t xml:space="preserve">El acto de presentación y apertura de proposiciones segunda etapa tendrá verificativo </w:t>
      </w:r>
      <w:r w:rsidRPr="0061158D">
        <w:rPr>
          <w:rFonts w:ascii="Arial" w:hAnsi="Arial" w:cs="Arial"/>
          <w:bCs/>
        </w:rPr>
        <w:t>a las</w:t>
      </w:r>
      <w:r w:rsidRPr="0061158D">
        <w:rPr>
          <w:rFonts w:ascii="Arial" w:hAnsi="Arial" w:cs="Arial"/>
          <w:b/>
        </w:rPr>
        <w:t xml:space="preserve"> </w:t>
      </w:r>
      <w:r w:rsidR="007624C1" w:rsidRPr="0061158D">
        <w:rPr>
          <w:rFonts w:ascii="Arial" w:hAnsi="Arial" w:cs="Arial"/>
          <w:b/>
        </w:rPr>
        <w:t>11:30</w:t>
      </w:r>
      <w:r w:rsidR="00485287" w:rsidRPr="0061158D">
        <w:rPr>
          <w:rFonts w:ascii="Arial" w:hAnsi="Arial" w:cs="Arial"/>
          <w:b/>
        </w:rPr>
        <w:t xml:space="preserve"> horas del día </w:t>
      </w:r>
      <w:r w:rsidR="007624C1" w:rsidRPr="0061158D">
        <w:rPr>
          <w:rFonts w:ascii="Arial" w:hAnsi="Arial" w:cs="Arial"/>
          <w:b/>
        </w:rPr>
        <w:t>13</w:t>
      </w:r>
      <w:r w:rsidR="00BC67DC" w:rsidRPr="0061158D">
        <w:rPr>
          <w:rFonts w:ascii="Arial" w:hAnsi="Arial" w:cs="Arial"/>
          <w:b/>
        </w:rPr>
        <w:t xml:space="preserve"> </w:t>
      </w:r>
      <w:r w:rsidR="00485287" w:rsidRPr="0061158D">
        <w:rPr>
          <w:rFonts w:ascii="Arial" w:hAnsi="Arial" w:cs="Arial"/>
          <w:b/>
        </w:rPr>
        <w:t xml:space="preserve">de </w:t>
      </w:r>
      <w:r w:rsidR="007624C1" w:rsidRPr="0061158D">
        <w:rPr>
          <w:rFonts w:ascii="Arial" w:hAnsi="Arial" w:cs="Arial"/>
          <w:b/>
        </w:rPr>
        <w:t>Abril</w:t>
      </w:r>
      <w:r w:rsidR="00485287" w:rsidRPr="0061158D">
        <w:rPr>
          <w:rFonts w:ascii="Arial" w:hAnsi="Arial" w:cs="Arial"/>
          <w:b/>
        </w:rPr>
        <w:t xml:space="preserve"> de 20</w:t>
      </w:r>
      <w:r w:rsidR="007624C1" w:rsidRPr="0061158D">
        <w:rPr>
          <w:rFonts w:ascii="Arial" w:hAnsi="Arial" w:cs="Arial"/>
          <w:b/>
        </w:rPr>
        <w:t>20</w:t>
      </w:r>
      <w:r w:rsidR="00485287" w:rsidRPr="0061158D">
        <w:rPr>
          <w:rFonts w:ascii="Arial" w:hAnsi="Arial" w:cs="Arial"/>
          <w:b/>
        </w:rPr>
        <w:t xml:space="preserve"> </w:t>
      </w:r>
      <w:r w:rsidRPr="0061158D">
        <w:rPr>
          <w:rFonts w:ascii="Arial" w:hAnsi="Arial" w:cs="Arial"/>
        </w:rPr>
        <w:t xml:space="preserve">en la </w:t>
      </w:r>
      <w:r w:rsidR="00726DBE" w:rsidRPr="0061158D">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w:t>
      </w:r>
      <w:r w:rsidR="00726DBE" w:rsidRPr="00AC2416">
        <w:rPr>
          <w:rFonts w:ascii="Arial" w:hAnsi="Arial" w:cs="Arial"/>
          <w:b/>
        </w:rPr>
        <w:t xml:space="preserve">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4"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B2297">
        <w:rPr>
          <w:rFonts w:ascii="Arial" w:hAnsi="Arial" w:cs="Arial"/>
          <w:b/>
          <w:sz w:val="24"/>
        </w:rPr>
        <w:t>PAQUETE COMPLETO</w:t>
      </w:r>
      <w:r w:rsidR="007B2297">
        <w:rPr>
          <w:rFonts w:ascii="Arial" w:hAnsi="Arial" w:cs="Arial"/>
          <w:sz w:val="24"/>
        </w:rPr>
        <w:t xml:space="preserve"> para el </w:t>
      </w:r>
      <w:r w:rsidR="007B2297" w:rsidRPr="007B2297">
        <w:rPr>
          <w:rFonts w:ascii="Arial" w:hAnsi="Arial" w:cs="Arial"/>
          <w:b/>
          <w:i/>
          <w:sz w:val="24"/>
          <w:u w:val="single"/>
        </w:rPr>
        <w:t>PAQUETE 1</w:t>
      </w:r>
      <w:r w:rsidR="007B2297">
        <w:rPr>
          <w:rFonts w:ascii="Arial" w:hAnsi="Arial" w:cs="Arial"/>
          <w:sz w:val="24"/>
        </w:rPr>
        <w:t xml:space="preserve">  y para el </w:t>
      </w:r>
      <w:r w:rsidR="007B2297">
        <w:rPr>
          <w:rFonts w:ascii="Arial" w:hAnsi="Arial" w:cs="Arial"/>
          <w:b/>
          <w:i/>
          <w:sz w:val="24"/>
          <w:u w:val="single"/>
        </w:rPr>
        <w:t>PAQUETE 2</w:t>
      </w:r>
      <w:r w:rsidR="007B2297">
        <w:rPr>
          <w:rFonts w:ascii="Arial" w:hAnsi="Arial" w:cs="Arial"/>
          <w:sz w:val="24"/>
        </w:rPr>
        <w:t xml:space="preserve"> la adjudicación será por </w:t>
      </w:r>
      <w:r w:rsidR="007730B2" w:rsidRPr="007730B2">
        <w:rPr>
          <w:rFonts w:ascii="Arial" w:hAnsi="Arial" w:cs="Arial"/>
          <w:b/>
          <w:sz w:val="24"/>
        </w:rPr>
        <w:t>PARTIDA</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9903D5">
        <w:rPr>
          <w:rFonts w:ascii="Arial" w:hAnsi="Arial" w:cs="Arial"/>
          <w:sz w:val="24"/>
        </w:rPr>
        <w:t xml:space="preserve">El Fallo de la Licitación se dará a conocer </w:t>
      </w:r>
      <w:r w:rsidR="00C72543" w:rsidRPr="009903D5">
        <w:rPr>
          <w:rFonts w:ascii="Arial" w:hAnsi="Arial" w:cs="Arial"/>
          <w:sz w:val="24"/>
        </w:rPr>
        <w:t xml:space="preserve"> </w:t>
      </w:r>
      <w:r w:rsidR="001B6C01" w:rsidRPr="009903D5">
        <w:rPr>
          <w:rFonts w:ascii="Arial" w:hAnsi="Arial" w:cs="Arial"/>
          <w:sz w:val="24"/>
        </w:rPr>
        <w:t>en junta pública el día</w:t>
      </w:r>
      <w:r w:rsidR="001B6C01" w:rsidRPr="009903D5">
        <w:rPr>
          <w:rFonts w:ascii="Arial" w:hAnsi="Arial" w:cs="Arial"/>
          <w:b/>
          <w:sz w:val="24"/>
        </w:rPr>
        <w:t xml:space="preserve"> </w:t>
      </w:r>
      <w:r w:rsidR="009903D5" w:rsidRPr="009903D5">
        <w:rPr>
          <w:rFonts w:ascii="Arial" w:hAnsi="Arial" w:cs="Arial"/>
          <w:b/>
          <w:sz w:val="24"/>
        </w:rPr>
        <w:t>15 de Abril de 2020</w:t>
      </w:r>
      <w:r w:rsidR="000F40BF" w:rsidRPr="009903D5">
        <w:rPr>
          <w:rFonts w:ascii="Arial" w:hAnsi="Arial" w:cs="Arial"/>
          <w:b/>
          <w:sz w:val="24"/>
        </w:rPr>
        <w:t xml:space="preserve"> </w:t>
      </w:r>
      <w:r w:rsidR="001B6C01" w:rsidRPr="009903D5">
        <w:rPr>
          <w:rFonts w:ascii="Arial" w:hAnsi="Arial" w:cs="Arial"/>
          <w:b/>
          <w:sz w:val="24"/>
        </w:rPr>
        <w:t>a</w:t>
      </w:r>
      <w:r w:rsidR="001B6C01" w:rsidRPr="009903D5">
        <w:rPr>
          <w:rFonts w:ascii="Arial" w:hAnsi="Arial" w:cs="Arial"/>
          <w:sz w:val="24"/>
        </w:rPr>
        <w:t xml:space="preserve"> </w:t>
      </w:r>
      <w:r w:rsidR="001B6C01" w:rsidRPr="009903D5">
        <w:rPr>
          <w:rFonts w:ascii="Arial" w:hAnsi="Arial" w:cs="Arial"/>
          <w:b/>
          <w:sz w:val="24"/>
        </w:rPr>
        <w:t xml:space="preserve">las </w:t>
      </w:r>
      <w:r w:rsidR="009903D5" w:rsidRPr="009903D5">
        <w:rPr>
          <w:rFonts w:ascii="Arial" w:hAnsi="Arial" w:cs="Arial"/>
          <w:b/>
          <w:sz w:val="24"/>
        </w:rPr>
        <w:t>09:30</w:t>
      </w:r>
      <w:r w:rsidR="001B6C01" w:rsidRPr="009903D5">
        <w:rPr>
          <w:rFonts w:ascii="Arial" w:hAnsi="Arial" w:cs="Arial"/>
          <w:b/>
          <w:bCs/>
          <w:sz w:val="24"/>
        </w:rPr>
        <w:t xml:space="preserve"> horas</w:t>
      </w:r>
      <w:r w:rsidR="001B6C01" w:rsidRPr="009903D5">
        <w:rPr>
          <w:rFonts w:ascii="Arial" w:hAnsi="Arial" w:cs="Arial"/>
          <w:sz w:val="24"/>
        </w:rPr>
        <w:t xml:space="preserve"> en la que se dará a conocer el resultado de la evaluación de las propuestas así mismo se comun</w:t>
      </w:r>
      <w:r w:rsidR="00395E34" w:rsidRPr="009903D5">
        <w:rPr>
          <w:rFonts w:ascii="Arial" w:hAnsi="Arial" w:cs="Arial"/>
          <w:sz w:val="24"/>
        </w:rPr>
        <w:t>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w:t>
      </w:r>
      <w:r w:rsidR="007730B2">
        <w:rPr>
          <w:rFonts w:ascii="Arial" w:hAnsi="Arial" w:cs="Arial"/>
          <w:b/>
          <w:sz w:val="24"/>
        </w:rPr>
        <w:t>/PAQUETE</w:t>
      </w:r>
      <w:r w:rsidR="00A3306A" w:rsidRPr="003E29BA">
        <w:rPr>
          <w:rFonts w:ascii="Arial" w:hAnsi="Arial" w:cs="Arial"/>
          <w:b/>
          <w:sz w:val="24"/>
        </w:rPr>
        <w:t xml:space="preserve">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w:t>
      </w:r>
      <w:r w:rsidR="007730B2">
        <w:rPr>
          <w:rFonts w:ascii="Arial" w:hAnsi="Arial" w:cs="Arial"/>
          <w:sz w:val="24"/>
        </w:rPr>
        <w:t xml:space="preserve"> y/o paquete</w:t>
      </w:r>
      <w:r w:rsidRPr="003E29BA">
        <w:rPr>
          <w:rFonts w:ascii="Arial" w:hAnsi="Arial" w:cs="Arial"/>
          <w:sz w:val="24"/>
        </w:rPr>
        <w:t xml:space="preserve">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3E29BA" w:rsidRDefault="00552EA8" w:rsidP="00A2010C">
      <w:pPr>
        <w:pStyle w:val="3"/>
        <w:ind w:left="720" w:firstLine="0"/>
        <w:rPr>
          <w:rFonts w:ascii="Arial" w:hAnsi="Arial" w:cs="Arial"/>
          <w:sz w:val="24"/>
        </w:rPr>
      </w:pPr>
      <w:r w:rsidRPr="003E29BA">
        <w:rPr>
          <w:rFonts w:ascii="Arial" w:hAnsi="Arial" w:cs="Arial"/>
          <w:sz w:val="24"/>
        </w:rPr>
        <w:t>La adjud</w:t>
      </w:r>
      <w:r w:rsidR="009903D5">
        <w:rPr>
          <w:rFonts w:ascii="Arial" w:hAnsi="Arial" w:cs="Arial"/>
          <w:sz w:val="24"/>
        </w:rPr>
        <w:t xml:space="preserve">icación del contrato obligará al </w:t>
      </w:r>
      <w:r w:rsidR="009903D5" w:rsidRPr="009903D5">
        <w:rPr>
          <w:rFonts w:ascii="Arial" w:hAnsi="Arial" w:cs="Arial"/>
          <w:b/>
          <w:sz w:val="24"/>
        </w:rPr>
        <w:t>‘’ORGANO SOLICITANTE</w:t>
      </w:r>
      <w:r w:rsidR="00DC707E" w:rsidRPr="009903D5">
        <w:rPr>
          <w:rFonts w:ascii="Arial" w:hAnsi="Arial" w:cs="Arial"/>
          <w:b/>
          <w:sz w:val="24"/>
        </w:rPr>
        <w:t>”</w:t>
      </w:r>
      <w:r w:rsidRPr="009903D5">
        <w:rPr>
          <w:rFonts w:ascii="Arial" w:hAnsi="Arial" w:cs="Arial"/>
          <w:sz w:val="24"/>
        </w:rPr>
        <w:t xml:space="preserve"> </w:t>
      </w:r>
      <w:r w:rsidRPr="003E29BA">
        <w:rPr>
          <w:rFonts w:ascii="Arial" w:hAnsi="Arial" w:cs="Arial"/>
          <w:sz w:val="24"/>
        </w:rPr>
        <w:t xml:space="preserve">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w:t>
      </w:r>
      <w:r w:rsidRPr="009903D5">
        <w:rPr>
          <w:rFonts w:ascii="Arial" w:hAnsi="Arial" w:cs="Arial"/>
          <w:sz w:val="24"/>
        </w:rPr>
        <w:t xml:space="preserve">anterior, </w:t>
      </w:r>
      <w:r w:rsidR="009903D5" w:rsidRPr="009903D5">
        <w:rPr>
          <w:rFonts w:ascii="Arial" w:hAnsi="Arial" w:cs="Arial"/>
          <w:b/>
          <w:sz w:val="24"/>
        </w:rPr>
        <w:t>‘’ORGANO SOLICITANTE”</w:t>
      </w:r>
      <w:r w:rsidR="009903D5" w:rsidRPr="009903D5">
        <w:rPr>
          <w:rFonts w:ascii="Arial" w:hAnsi="Arial" w:cs="Arial"/>
          <w:sz w:val="24"/>
        </w:rPr>
        <w:t xml:space="preserve"> </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9903D5">
        <w:rPr>
          <w:rFonts w:ascii="Arial" w:hAnsi="Arial" w:cs="Arial"/>
          <w:sz w:val="24"/>
        </w:rPr>
        <w:t>consentimiento de</w:t>
      </w:r>
      <w:r w:rsidR="009903D5" w:rsidRPr="009903D5">
        <w:rPr>
          <w:rFonts w:ascii="Arial" w:hAnsi="Arial" w:cs="Arial"/>
          <w:sz w:val="24"/>
        </w:rPr>
        <w:t>l</w:t>
      </w:r>
      <w:r w:rsidRPr="009903D5">
        <w:rPr>
          <w:rFonts w:ascii="Arial" w:hAnsi="Arial" w:cs="Arial"/>
          <w:sz w:val="24"/>
        </w:rPr>
        <w:t xml:space="preserve"> </w:t>
      </w:r>
      <w:r w:rsidR="009903D5" w:rsidRPr="009903D5">
        <w:rPr>
          <w:rFonts w:ascii="Arial" w:hAnsi="Arial" w:cs="Arial"/>
          <w:b/>
          <w:sz w:val="24"/>
        </w:rPr>
        <w:t>“ORGANO SOLICITANTE</w:t>
      </w:r>
      <w:r w:rsidR="00DC707E" w:rsidRPr="009903D5">
        <w:rPr>
          <w:rFonts w:ascii="Arial" w:hAnsi="Arial" w:cs="Arial"/>
          <w:b/>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B00CB3" w:rsidRDefault="009903D5" w:rsidP="00A2010C">
      <w:pPr>
        <w:pStyle w:val="2"/>
        <w:ind w:left="720"/>
        <w:rPr>
          <w:rFonts w:ascii="Arial" w:hAnsi="Arial" w:cs="Arial"/>
          <w:sz w:val="24"/>
        </w:rPr>
      </w:pPr>
      <w:r w:rsidRPr="003958D4">
        <w:rPr>
          <w:rFonts w:ascii="Arial" w:hAnsi="Arial" w:cs="Arial"/>
          <w:sz w:val="24"/>
        </w:rPr>
        <w:t>Mediante</w:t>
      </w:r>
      <w:r w:rsidR="00B00CB3" w:rsidRPr="003958D4">
        <w:rPr>
          <w:rFonts w:ascii="Arial" w:hAnsi="Arial" w:cs="Arial"/>
          <w:sz w:val="24"/>
        </w:rPr>
        <w:t xml:space="preserve"> fianza emitida por institución mexicana legalmente autorizada y entregarse a</w:t>
      </w:r>
      <w:r w:rsidR="003958D4">
        <w:rPr>
          <w:rFonts w:ascii="Arial" w:hAnsi="Arial" w:cs="Arial"/>
          <w:sz w:val="24"/>
        </w:rPr>
        <w:t>l</w:t>
      </w:r>
      <w:r w:rsidR="00D34A71" w:rsidRPr="003958D4">
        <w:rPr>
          <w:rFonts w:ascii="Arial" w:hAnsi="Arial" w:cs="Arial"/>
          <w:sz w:val="24"/>
        </w:rPr>
        <w:t xml:space="preserve"> </w:t>
      </w:r>
      <w:r w:rsidR="00EF27D8">
        <w:rPr>
          <w:rFonts w:ascii="Arial" w:hAnsi="Arial" w:cs="Arial"/>
          <w:sz w:val="24"/>
        </w:rPr>
        <w:t>Órgano solicitante</w:t>
      </w:r>
      <w:r>
        <w:rPr>
          <w:rFonts w:ascii="Arial" w:hAnsi="Arial" w:cs="Arial"/>
          <w:sz w:val="24"/>
        </w:rPr>
        <w:t>.</w:t>
      </w:r>
    </w:p>
    <w:p w:rsidR="009903D5" w:rsidRPr="00B00CB3" w:rsidRDefault="009903D5" w:rsidP="00A2010C">
      <w:pPr>
        <w:pStyle w:val="2"/>
        <w:ind w:left="720"/>
        <w:rPr>
          <w:rFonts w:ascii="Arial" w:hAnsi="Arial" w:cs="Arial"/>
          <w:b/>
          <w:sz w:val="24"/>
        </w:rPr>
      </w:pPr>
    </w:p>
    <w:p w:rsidR="00B00CB3" w:rsidRPr="00B00CB3" w:rsidRDefault="00B00CB3" w:rsidP="00A2010C">
      <w:pPr>
        <w:ind w:left="720"/>
        <w:jc w:val="both"/>
        <w:rPr>
          <w:rFonts w:ascii="Arial" w:hAnsi="Arial" w:cs="Arial"/>
          <w:sz w:val="24"/>
          <w:szCs w:val="24"/>
        </w:rPr>
      </w:pPr>
      <w:r w:rsidRPr="00B00CB3">
        <w:rPr>
          <w:rFonts w:ascii="Arial" w:hAnsi="Arial" w:cs="Arial"/>
          <w:sz w:val="24"/>
          <w:szCs w:val="24"/>
        </w:rPr>
        <w:t xml:space="preserve">Si licitante adjudicado no presenta esta garantía en un plazo máximo de </w:t>
      </w:r>
      <w:r w:rsidR="00614FE7">
        <w:rPr>
          <w:rFonts w:ascii="Arial" w:hAnsi="Arial" w:cs="Arial"/>
          <w:sz w:val="24"/>
          <w:szCs w:val="24"/>
        </w:rPr>
        <w:t>5</w:t>
      </w:r>
      <w:r w:rsidRPr="00B00CB3">
        <w:rPr>
          <w:rFonts w:ascii="Arial" w:hAnsi="Arial" w:cs="Arial"/>
          <w:sz w:val="24"/>
          <w:szCs w:val="24"/>
        </w:rPr>
        <w:t xml:space="preserve"> (</w:t>
      </w:r>
      <w:r w:rsidR="00614FE7">
        <w:rPr>
          <w:rFonts w:ascii="Arial" w:hAnsi="Arial" w:cs="Arial"/>
          <w:sz w:val="24"/>
          <w:szCs w:val="24"/>
        </w:rPr>
        <w:t>cinco</w:t>
      </w:r>
      <w:r w:rsidRPr="00B00CB3">
        <w:rPr>
          <w:rFonts w:ascii="Arial" w:hAnsi="Arial" w:cs="Arial"/>
          <w:sz w:val="24"/>
          <w:szCs w:val="24"/>
        </w:rPr>
        <w:t xml:space="preserve">) días </w:t>
      </w:r>
      <w:r w:rsidR="00614FE7">
        <w:rPr>
          <w:rFonts w:ascii="Arial" w:hAnsi="Arial" w:cs="Arial"/>
          <w:sz w:val="24"/>
          <w:szCs w:val="24"/>
        </w:rPr>
        <w:t>naturales</w:t>
      </w:r>
      <w:r w:rsidRPr="00B00CB3">
        <w:rPr>
          <w:rFonts w:ascii="Arial" w:hAnsi="Arial" w:cs="Arial"/>
          <w:sz w:val="24"/>
          <w:szCs w:val="24"/>
        </w:rPr>
        <w:t xml:space="preserve"> contados a partir de la firma del contrato, </w:t>
      </w:r>
      <w:r w:rsidR="00614FE7" w:rsidRPr="00614FE7">
        <w:rPr>
          <w:rFonts w:ascii="Arial" w:hAnsi="Arial" w:cs="Arial"/>
          <w:sz w:val="24"/>
          <w:szCs w:val="24"/>
        </w:rPr>
        <w:t>la garantía deberá exhibirse en la fecha de firma del contrato</w:t>
      </w:r>
      <w:r w:rsidRPr="00B00CB3">
        <w:rPr>
          <w:rFonts w:ascii="Arial" w:hAnsi="Arial" w:cs="Arial"/>
          <w:sz w:val="24"/>
          <w:szCs w:val="24"/>
        </w:rPr>
        <w:t>.</w:t>
      </w:r>
    </w:p>
    <w:p w:rsidR="00B00CB3" w:rsidRPr="00B00CB3" w:rsidRDefault="00B00CB3" w:rsidP="00A2010C">
      <w:pPr>
        <w:ind w:left="720"/>
        <w:jc w:val="both"/>
        <w:rPr>
          <w:rFonts w:ascii="Arial" w:hAnsi="Arial" w:cs="Arial"/>
          <w:sz w:val="24"/>
          <w:szCs w:val="24"/>
        </w:rPr>
      </w:pPr>
    </w:p>
    <w:p w:rsidR="00B00CB3" w:rsidRPr="00B00CB3" w:rsidRDefault="00B00CB3" w:rsidP="00A2010C">
      <w:pPr>
        <w:ind w:left="720"/>
        <w:jc w:val="both"/>
        <w:rPr>
          <w:rFonts w:ascii="Arial" w:hAnsi="Arial" w:cs="Arial"/>
          <w:sz w:val="24"/>
          <w:szCs w:val="24"/>
        </w:rPr>
      </w:pPr>
      <w:r w:rsidRPr="00B00CB3">
        <w:rPr>
          <w:rFonts w:ascii="Arial" w:hAnsi="Arial" w:cs="Arial"/>
          <w:sz w:val="24"/>
          <w:szCs w:val="24"/>
        </w:rPr>
        <w:t xml:space="preserve">La fianza de garantía que se otorgue deberá ser expedida por institución mexicana debidamente autorizada a favor del </w:t>
      </w:r>
      <w:r w:rsidRPr="009903D5">
        <w:rPr>
          <w:rFonts w:ascii="Arial" w:hAnsi="Arial" w:cs="Arial"/>
          <w:b/>
          <w:sz w:val="24"/>
          <w:szCs w:val="24"/>
        </w:rPr>
        <w:t>“</w:t>
      </w:r>
      <w:r w:rsidR="00EF27D8" w:rsidRPr="009903D5">
        <w:rPr>
          <w:rFonts w:ascii="Arial" w:hAnsi="Arial" w:cs="Arial"/>
          <w:b/>
          <w:sz w:val="24"/>
          <w:szCs w:val="24"/>
        </w:rPr>
        <w:t>Órgano solicitante</w:t>
      </w:r>
      <w:r w:rsidRPr="009903D5">
        <w:rPr>
          <w:rFonts w:ascii="Arial" w:hAnsi="Arial" w:cs="Arial"/>
          <w:b/>
          <w:sz w:val="24"/>
          <w:szCs w:val="24"/>
        </w:rPr>
        <w:t>”</w:t>
      </w:r>
      <w:r w:rsidRPr="00B00CB3">
        <w:rPr>
          <w:rFonts w:ascii="Arial" w:hAnsi="Arial" w:cs="Arial"/>
          <w:sz w:val="24"/>
          <w:szCs w:val="24"/>
        </w:rPr>
        <w:t xml:space="preserve"> y quedará sujeta a las condiciones siguientes:</w:t>
      </w:r>
    </w:p>
    <w:p w:rsidR="00B00CB3" w:rsidRPr="00B00CB3" w:rsidRDefault="00B00CB3" w:rsidP="00A2010C">
      <w:pPr>
        <w:ind w:left="720"/>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Garantizará el correcto uso, aplicación o devolución del anticipo recibido.</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Estará vigente hasta que el anticipo haya sido amortizado en su totalidad para responder de cualquier responsabilidad que resulte con cargo al Proveedor a favor del </w:t>
      </w:r>
      <w:r w:rsidR="00EF27D8">
        <w:rPr>
          <w:rFonts w:ascii="Arial" w:hAnsi="Arial" w:cs="Arial"/>
          <w:sz w:val="24"/>
          <w:szCs w:val="24"/>
        </w:rPr>
        <w:t>Órgano solicitante</w:t>
      </w:r>
      <w:r w:rsidRPr="00B00CB3">
        <w:rPr>
          <w:rFonts w:ascii="Arial" w:hAnsi="Arial" w:cs="Arial"/>
          <w:sz w:val="24"/>
          <w:szCs w:val="24"/>
        </w:rPr>
        <w:t xml:space="preserve"> derivado del mal uso del anticipo.</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num" w:pos="1134"/>
        </w:tabs>
        <w:ind w:left="1134" w:hanging="425"/>
        <w:jc w:val="both"/>
        <w:rPr>
          <w:rFonts w:ascii="Arial" w:hAnsi="Arial" w:cs="Arial"/>
          <w:sz w:val="24"/>
          <w:szCs w:val="24"/>
        </w:rPr>
      </w:pPr>
      <w:r w:rsidRPr="00B00CB3">
        <w:rPr>
          <w:rFonts w:ascii="Arial" w:hAnsi="Arial" w:cs="Arial"/>
          <w:sz w:val="24"/>
          <w:szCs w:val="24"/>
        </w:rPr>
        <w:t xml:space="preserve">  En caso de otorgamiento de prórrogas al proveedor para el cumplimiento de sus obligaciones, derivadas de la formalización de convenios de ampliación al monto o al plazo de entrega estipulados en el contrato, se deberá obtener la modificación de la fianza referida.</w:t>
      </w:r>
    </w:p>
    <w:p w:rsidR="00B00CB3" w:rsidRPr="00B00CB3" w:rsidRDefault="00B00CB3" w:rsidP="00A2010C">
      <w:pPr>
        <w:tabs>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B00CB3">
        <w:rPr>
          <w:rFonts w:ascii="Arial" w:hAnsi="Arial" w:cs="Arial"/>
          <w:sz w:val="24"/>
          <w:szCs w:val="24"/>
        </w:rPr>
        <w:t xml:space="preserve">  Para que sea liberada la póliza de fianza será requisito indispensable la conformidad por escrito del </w:t>
      </w:r>
      <w:r w:rsidR="00EF27D8">
        <w:rPr>
          <w:rFonts w:ascii="Arial" w:hAnsi="Arial" w:cs="Arial"/>
          <w:sz w:val="24"/>
          <w:szCs w:val="24"/>
        </w:rPr>
        <w:t>Órgano solicitante</w:t>
      </w:r>
      <w:r w:rsidRPr="00B00CB3">
        <w:rPr>
          <w:rFonts w:ascii="Arial" w:hAnsi="Arial" w:cs="Arial"/>
          <w:sz w:val="24"/>
          <w:szCs w:val="24"/>
        </w:rPr>
        <w:t xml:space="preserve"> del Deporte y Cultura Física de Baja California.</w:t>
      </w:r>
    </w:p>
    <w:p w:rsidR="00B00CB3" w:rsidRPr="00B00CB3" w:rsidRDefault="00B00CB3" w:rsidP="00A2010C">
      <w:pPr>
        <w:tabs>
          <w:tab w:val="left" w:pos="900"/>
          <w:tab w:val="num" w:pos="1134"/>
        </w:tabs>
        <w:ind w:left="1134" w:hanging="425"/>
        <w:jc w:val="both"/>
        <w:rPr>
          <w:rFonts w:ascii="Arial" w:hAnsi="Arial" w:cs="Arial"/>
          <w:sz w:val="24"/>
          <w:szCs w:val="24"/>
        </w:rPr>
      </w:pPr>
    </w:p>
    <w:p w:rsidR="00B00CB3" w:rsidRPr="00B00CB3"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B00CB3">
        <w:rPr>
          <w:rFonts w:ascii="Arial" w:hAnsi="Arial" w:cs="Arial"/>
          <w:sz w:val="24"/>
          <w:szCs w:val="24"/>
        </w:rPr>
        <w:t xml:space="preserve"> La fianza permanecerá vigente durante la substanciación de todos los recursos o ejercicio de las acciones legales que se interpongan y hasta que se dicte resolución definitiva por autoridad o tribunal competente.</w:t>
      </w:r>
    </w:p>
    <w:p w:rsidR="00B00CB3" w:rsidRPr="00B00CB3" w:rsidRDefault="00B00CB3" w:rsidP="00A2010C">
      <w:pPr>
        <w:tabs>
          <w:tab w:val="left" w:pos="900"/>
          <w:tab w:val="num" w:pos="1134"/>
        </w:tabs>
        <w:ind w:left="1134" w:hanging="425"/>
        <w:jc w:val="both"/>
        <w:rPr>
          <w:rFonts w:ascii="Arial" w:hAnsi="Arial" w:cs="Arial"/>
          <w:sz w:val="24"/>
          <w:szCs w:val="24"/>
        </w:rPr>
      </w:pPr>
    </w:p>
    <w:p w:rsidR="00B00CB3" w:rsidRPr="00B00CB3" w:rsidRDefault="00B00CB3" w:rsidP="00A2010C">
      <w:pPr>
        <w:tabs>
          <w:tab w:val="num" w:pos="709"/>
        </w:tabs>
        <w:ind w:left="709"/>
        <w:jc w:val="both"/>
        <w:rPr>
          <w:rFonts w:ascii="Arial" w:hAnsi="Arial" w:cs="Arial"/>
          <w:sz w:val="24"/>
          <w:szCs w:val="24"/>
        </w:rPr>
      </w:pPr>
      <w:r w:rsidRPr="00B00CB3">
        <w:rPr>
          <w:rFonts w:ascii="Arial" w:hAnsi="Arial" w:cs="Arial"/>
          <w:sz w:val="24"/>
          <w:szCs w:val="24"/>
        </w:rPr>
        <w:t>El texto de la presente cláusula deberá insertarse íntegramente en la póliza de fianza que al efecto se expida.</w:t>
      </w:r>
    </w:p>
    <w:p w:rsidR="00B00CB3" w:rsidRDefault="00614FE7" w:rsidP="00614FE7">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Pr="00B00CB3" w:rsidRDefault="00614FE7" w:rsidP="00614FE7">
      <w:pPr>
        <w:ind w:left="709"/>
        <w:jc w:val="both"/>
        <w:rPr>
          <w:rFonts w:ascii="Arial" w:hAnsi="Arial" w:cs="Arial"/>
          <w:sz w:val="24"/>
          <w:szCs w:val="24"/>
        </w:rPr>
      </w:pPr>
    </w:p>
    <w:p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009903D5">
        <w:rPr>
          <w:rFonts w:ascii="Arial" w:hAnsi="Arial" w:cs="Arial"/>
          <w:b/>
          <w:sz w:val="24"/>
        </w:rPr>
        <w:t>.1</w:t>
      </w:r>
      <w:r w:rsidRPr="00B00CB3">
        <w:rPr>
          <w:rFonts w:ascii="Arial" w:hAnsi="Arial" w:cs="Arial"/>
          <w:b/>
          <w:sz w:val="24"/>
        </w:rPr>
        <w:t xml:space="preserve">.- </w:t>
      </w:r>
      <w:r w:rsidRPr="007B2297">
        <w:rPr>
          <w:rFonts w:ascii="Arial" w:hAnsi="Arial" w:cs="Arial"/>
          <w:b/>
          <w:sz w:val="24"/>
        </w:rPr>
        <w:t>GARANTIA DE CUMPLIMIENTO DEL CONTRATO.-</w:t>
      </w:r>
      <w:r w:rsidRPr="007B2297">
        <w:rPr>
          <w:rFonts w:ascii="Arial" w:hAnsi="Arial" w:cs="Arial"/>
          <w:sz w:val="24"/>
        </w:rPr>
        <w:t xml:space="preserve"> </w:t>
      </w:r>
      <w:r w:rsidR="00EF643E" w:rsidRPr="007B2297">
        <w:rPr>
          <w:rFonts w:ascii="Arial" w:hAnsi="Arial" w:cs="Arial"/>
          <w:sz w:val="24"/>
          <w:szCs w:val="24"/>
        </w:rPr>
        <w:t>Deberá constituirse por el porcentaje que corresponda del total del contrato de acuerdo</w:t>
      </w:r>
      <w:r w:rsidR="00EF643E" w:rsidRPr="00EF643E">
        <w:rPr>
          <w:rFonts w:ascii="Arial" w:hAnsi="Arial" w:cs="Arial"/>
          <w:sz w:val="24"/>
          <w:szCs w:val="24"/>
        </w:rPr>
        <w:t xml:space="preserve">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w:t>
      </w:r>
      <w:r w:rsidR="009903D5" w:rsidRPr="009903D5">
        <w:rPr>
          <w:rFonts w:ascii="Arial" w:hAnsi="Arial" w:cs="Arial"/>
          <w:b/>
          <w:sz w:val="24"/>
        </w:rPr>
        <w:t>‘’ORGANO SOLICITANTE”</w:t>
      </w:r>
      <w:r w:rsidR="009903D5" w:rsidRPr="009903D5">
        <w:rPr>
          <w:rFonts w:ascii="Arial" w:hAnsi="Arial" w:cs="Arial"/>
          <w:sz w:val="24"/>
        </w:rPr>
        <w:t xml:space="preserve"> </w:t>
      </w:r>
      <w:r w:rsidRPr="009903D5">
        <w:rPr>
          <w:rFonts w:ascii="Arial" w:hAnsi="Arial" w:cs="Arial"/>
          <w:sz w:val="24"/>
        </w:rPr>
        <w:t>y</w:t>
      </w:r>
      <w:r w:rsidRPr="00B00CB3">
        <w:rPr>
          <w:rFonts w:ascii="Arial" w:hAnsi="Arial" w:cs="Arial"/>
          <w:sz w:val="24"/>
        </w:rPr>
        <w:t xml:space="preserve">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9903D5" w:rsidP="00A2010C">
      <w:pPr>
        <w:pStyle w:val="3"/>
        <w:ind w:left="720" w:firstLine="0"/>
        <w:rPr>
          <w:rFonts w:ascii="Arial" w:hAnsi="Arial" w:cs="Arial"/>
          <w:sz w:val="24"/>
        </w:rPr>
      </w:pPr>
      <w:r w:rsidRPr="009903D5">
        <w:rPr>
          <w:rFonts w:ascii="Arial" w:hAnsi="Arial" w:cs="Arial"/>
          <w:b/>
          <w:sz w:val="24"/>
        </w:rPr>
        <w:t>‘’ORGANO SOLICITANTE”</w:t>
      </w:r>
      <w:r w:rsidR="00C13BBE" w:rsidRPr="009903D5">
        <w:rPr>
          <w:rFonts w:ascii="Arial" w:hAnsi="Arial" w:cs="Arial"/>
          <w:sz w:val="24"/>
        </w:rPr>
        <w:t xml:space="preserve"> podrá, dentro de su presupuesto</w:t>
      </w:r>
      <w:r w:rsidR="00C13BBE" w:rsidRPr="003E29BA">
        <w:rPr>
          <w:rFonts w:ascii="Arial" w:hAnsi="Arial" w:cs="Arial"/>
          <w:sz w:val="24"/>
        </w:rPr>
        <w:t xml:space="preserve">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009903D5" w:rsidRPr="009903D5">
        <w:rPr>
          <w:rFonts w:ascii="Arial" w:hAnsi="Arial" w:cs="Arial"/>
          <w:b/>
          <w:sz w:val="24"/>
        </w:rPr>
        <w:t>‘’ORGANO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7B2297" w:rsidP="00A2010C">
      <w:pPr>
        <w:tabs>
          <w:tab w:val="left" w:pos="720"/>
          <w:tab w:val="left" w:pos="990"/>
        </w:tabs>
        <w:ind w:left="709"/>
        <w:jc w:val="both"/>
        <w:rPr>
          <w:rFonts w:ascii="Arial" w:hAnsi="Arial" w:cs="Arial"/>
          <w:sz w:val="24"/>
          <w:szCs w:val="24"/>
        </w:rPr>
      </w:pPr>
      <w:r w:rsidRPr="007B2297">
        <w:rPr>
          <w:rFonts w:ascii="Arial" w:hAnsi="Arial" w:cs="Arial"/>
          <w:sz w:val="24"/>
          <w:szCs w:val="24"/>
        </w:rPr>
        <w:t xml:space="preserve"> </w:t>
      </w:r>
      <w:r w:rsidR="005B0ADA" w:rsidRPr="007B2297">
        <w:rPr>
          <w:rFonts w:ascii="Arial" w:hAnsi="Arial" w:cs="Arial"/>
          <w:sz w:val="24"/>
          <w:szCs w:val="24"/>
        </w:rPr>
        <w:t xml:space="preserve">“Anexo </w:t>
      </w:r>
      <w:smartTag w:uri="urn:schemas-microsoft-com:office:smarttags" w:element="metricconverter">
        <w:smartTagPr>
          <w:attr w:name="ProductID" w:val="1”"/>
        </w:smartTagPr>
        <w:r w:rsidR="005B0ADA" w:rsidRPr="007B2297">
          <w:rPr>
            <w:rFonts w:ascii="Arial" w:hAnsi="Arial" w:cs="Arial"/>
            <w:sz w:val="24"/>
            <w:szCs w:val="24"/>
          </w:rPr>
          <w:t>1”</w:t>
        </w:r>
      </w:smartTag>
      <w:r w:rsidR="005B0ADA" w:rsidRPr="007B2297">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3958D4">
      <w:pPr>
        <w:pStyle w:val="2"/>
        <w:ind w:left="1368"/>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t>ANEXO TÉCNICO</w:t>
      </w:r>
    </w:p>
    <w:p w:rsidR="005742B3" w:rsidRDefault="005742B3" w:rsidP="003958D4">
      <w:pPr>
        <w:pStyle w:val="2"/>
        <w:ind w:left="1368"/>
        <w:jc w:val="center"/>
        <w:rPr>
          <w:rFonts w:ascii="Arial" w:hAnsi="Arial" w:cs="Arial"/>
          <w:sz w:val="36"/>
          <w:szCs w:val="48"/>
        </w:rPr>
      </w:pPr>
    </w:p>
    <w:p w:rsidR="00950E80" w:rsidRDefault="00950E80" w:rsidP="003958D4">
      <w:pPr>
        <w:pStyle w:val="2"/>
        <w:ind w:left="1368"/>
        <w:jc w:val="center"/>
        <w:rPr>
          <w:rFonts w:ascii="Arial" w:hAnsi="Arial" w:cs="Arial"/>
          <w:sz w:val="36"/>
          <w:szCs w:val="48"/>
        </w:rPr>
      </w:pPr>
      <w:r>
        <w:rPr>
          <w:rFonts w:ascii="Arial" w:hAnsi="Arial" w:cs="Arial"/>
          <w:sz w:val="36"/>
          <w:szCs w:val="48"/>
        </w:rPr>
        <w:t>PAQUETE 1</w:t>
      </w:r>
    </w:p>
    <w:p w:rsidR="00950E80" w:rsidRDefault="00950E80" w:rsidP="003958D4">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EB54B8" w:rsidRPr="005A4176" w:rsidTr="00A5715D">
        <w:trPr>
          <w:tblHeader/>
          <w:jc w:val="center"/>
        </w:trPr>
        <w:tc>
          <w:tcPr>
            <w:tcW w:w="11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PARTIDA</w:t>
            </w:r>
          </w:p>
        </w:tc>
        <w:tc>
          <w:tcPr>
            <w:tcW w:w="345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DESCRIPCION</w:t>
            </w:r>
          </w:p>
        </w:tc>
        <w:tc>
          <w:tcPr>
            <w:tcW w:w="10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CANTIDAD</w:t>
            </w:r>
          </w:p>
        </w:tc>
        <w:tc>
          <w:tcPr>
            <w:tcW w:w="1670"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MARCA</w:t>
            </w:r>
          </w:p>
          <w:p w:rsidR="00EB54B8" w:rsidRPr="005A4176" w:rsidRDefault="00EB54B8" w:rsidP="005A4176">
            <w:pPr>
              <w:jc w:val="center"/>
              <w:rPr>
                <w:rFonts w:ascii="Arial" w:hAnsi="Arial" w:cs="Arial"/>
                <w:b/>
              </w:rPr>
            </w:pPr>
            <w:r w:rsidRPr="005A4176">
              <w:rPr>
                <w:rFonts w:ascii="Arial" w:hAnsi="Arial" w:cs="Arial"/>
                <w:b/>
              </w:rPr>
              <w:t>SUGERIDA</w:t>
            </w:r>
          </w:p>
        </w:tc>
        <w:tc>
          <w:tcPr>
            <w:tcW w:w="1447"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GARANTIA</w:t>
            </w: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bl>
    <w:p w:rsidR="005742B3" w:rsidRPr="005742B3" w:rsidRDefault="005742B3" w:rsidP="00A5715D">
      <w:pPr>
        <w:jc w:val="center"/>
      </w:pPr>
    </w:p>
    <w:p w:rsidR="00E309A7" w:rsidRPr="003E29BA" w:rsidRDefault="00983274" w:rsidP="00E309A7">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00E309A7" w:rsidRPr="00E309A7">
        <w:rPr>
          <w:rFonts w:ascii="Arial" w:hAnsi="Arial" w:cs="Arial"/>
          <w:sz w:val="24"/>
          <w:szCs w:val="24"/>
          <w:highlight w:val="yellow"/>
        </w:rPr>
        <w:t>:</w:t>
      </w:r>
      <w:r w:rsidRPr="00775759">
        <w:rPr>
          <w:rFonts w:ascii="Arial" w:hAnsi="Arial" w:cs="Arial"/>
          <w:sz w:val="24"/>
          <w:szCs w:val="24"/>
        </w:rPr>
        <w:t xml:space="preserve"> </w:t>
      </w:r>
    </w:p>
    <w:p w:rsidR="00E309A7" w:rsidRDefault="00E309A7">
      <w:pPr>
        <w:rPr>
          <w:rFonts w:ascii="Arial" w:hAnsi="Arial" w:cs="Arial"/>
          <w:b/>
          <w:sz w:val="22"/>
          <w:szCs w:val="22"/>
        </w:rPr>
      </w:pPr>
      <w:r>
        <w:rPr>
          <w:rFonts w:ascii="Arial" w:hAnsi="Arial" w:cs="Arial"/>
          <w:b/>
          <w:sz w:val="22"/>
          <w:szCs w:val="2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297"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7B2297"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EC6767" w:rsidRPr="00E309A7" w:rsidRDefault="00EC6767">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EC6767" w:rsidRPr="00E309A7" w:rsidRDefault="00EC6767">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7B2297">
              <w:rPr>
                <w:rFonts w:ascii="Arial" w:hAnsi="Arial" w:cs="Arial"/>
                <w:b/>
                <w:sz w:val="22"/>
              </w:rPr>
              <w:t>(anexo 09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4058">
      <w:headerReference w:type="default" r:id="rId15"/>
      <w:footerReference w:type="even" r:id="rId16"/>
      <w:footerReference w:type="default" r:id="rId17"/>
      <w:type w:val="oddPage"/>
      <w:pgSz w:w="12240" w:h="15840" w:code="1"/>
      <w:pgMar w:top="1702"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EE0" w:rsidRDefault="00A14EE0">
      <w:r>
        <w:separator/>
      </w:r>
    </w:p>
  </w:endnote>
  <w:endnote w:type="continuationSeparator" w:id="0">
    <w:p w:rsidR="00A14EE0" w:rsidRDefault="00A14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767" w:rsidRDefault="00EC676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C6767" w:rsidRDefault="00EC676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767" w:rsidRDefault="00EC6767"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384"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30BC34"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C6767" w:rsidRPr="00113CC4" w:rsidRDefault="00EC6767"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w:t>
    </w:r>
    <w:r w:rsidRPr="00372096">
      <w:rPr>
        <w:rFonts w:ascii="Tahoma" w:hAnsi="Tahoma" w:cs="Tahoma"/>
        <w:b w:val="0"/>
        <w:bCs/>
        <w:i/>
        <w:iCs/>
        <w:sz w:val="18"/>
        <w:szCs w:val="18"/>
      </w:rPr>
      <w:t>OM-CONSOL-065-2020</w:t>
    </w:r>
  </w:p>
  <w:p w:rsidR="00EC6767" w:rsidRPr="00113CC4" w:rsidRDefault="00EC676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74577">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74577">
      <w:rPr>
        <w:rStyle w:val="Nmerodepgina"/>
        <w:rFonts w:ascii="Tahoma" w:hAnsi="Tahoma" w:cs="Tahoma"/>
        <w:bCs/>
        <w:i/>
        <w:iCs/>
        <w:noProof/>
        <w:sz w:val="18"/>
        <w:szCs w:val="18"/>
      </w:rPr>
      <w:t>29</w:t>
    </w:r>
    <w:r w:rsidRPr="00113CC4">
      <w:rPr>
        <w:rStyle w:val="Nmerodepgina"/>
        <w:rFonts w:ascii="Tahoma" w:hAnsi="Tahoma" w:cs="Tahoma"/>
        <w:bCs/>
        <w:i/>
        <w:iCs/>
        <w:sz w:val="18"/>
        <w:szCs w:val="18"/>
      </w:rPr>
      <w:fldChar w:fldCharType="end"/>
    </w:r>
  </w:p>
  <w:p w:rsidR="00EC6767" w:rsidRPr="00113CC4" w:rsidRDefault="00EC676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EE0" w:rsidRDefault="00A14EE0">
      <w:r>
        <w:separator/>
      </w:r>
    </w:p>
  </w:footnote>
  <w:footnote w:type="continuationSeparator" w:id="0">
    <w:p w:rsidR="00A14EE0" w:rsidRDefault="00A14E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767" w:rsidRPr="000E6C34" w:rsidRDefault="00EC6767"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C6767" w:rsidRDefault="00EC6767" w:rsidP="001C6D0C">
    <w:pPr>
      <w:jc w:val="center"/>
      <w:rPr>
        <w:rFonts w:ascii="Arial" w:hAnsi="Arial" w:cs="Arial"/>
      </w:rPr>
    </w:pPr>
    <w:r>
      <w:rPr>
        <w:rFonts w:ascii="Arial" w:hAnsi="Arial" w:cs="Arial"/>
      </w:rPr>
      <w:t xml:space="preserve">COMITÉ DE ADQUISICIONES, ARRENDAMIENTOS Y SERVICIOS </w:t>
    </w:r>
  </w:p>
  <w:p w:rsidR="00EC6767" w:rsidRPr="000E6C34" w:rsidRDefault="00EC6767" w:rsidP="001C6D0C">
    <w:pPr>
      <w:jc w:val="center"/>
      <w:rPr>
        <w:rFonts w:ascii="Arial" w:hAnsi="Arial" w:cs="Arial"/>
      </w:rPr>
    </w:pPr>
    <w:r>
      <w:rPr>
        <w:rFonts w:ascii="Arial" w:hAnsi="Arial" w:cs="Arial"/>
      </w:rPr>
      <w:t>DE OFICIALIA MAYOR DE GOBIERNO DEL ESTADO DE BAJA CALIFORNIA</w:t>
    </w:r>
  </w:p>
  <w:p w:rsidR="00EC6767" w:rsidRPr="00050FAB" w:rsidRDefault="00EC6767" w:rsidP="001C6D0C">
    <w:pPr>
      <w:pStyle w:val="1"/>
      <w:ind w:right="-142"/>
      <w:jc w:val="center"/>
      <w:outlineLvl w:val="0"/>
      <w:rPr>
        <w:rFonts w:ascii="Arial" w:hAnsi="Arial" w:cs="Arial"/>
        <w:sz w:val="22"/>
        <w:szCs w:val="22"/>
        <w:lang w:val="es-MX"/>
      </w:rPr>
    </w:pPr>
  </w:p>
  <w:p w:rsidR="00EC6767" w:rsidRPr="00C26DA5" w:rsidRDefault="00EC6767"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F32BB"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1B0C"/>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579"/>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1C79"/>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620"/>
    <w:rsid w:val="002A7E93"/>
    <w:rsid w:val="002B27BC"/>
    <w:rsid w:val="002B4139"/>
    <w:rsid w:val="002B6DEB"/>
    <w:rsid w:val="002C07DA"/>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096"/>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1DC"/>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58D"/>
    <w:rsid w:val="00612369"/>
    <w:rsid w:val="00614D63"/>
    <w:rsid w:val="00614FE7"/>
    <w:rsid w:val="00617C11"/>
    <w:rsid w:val="00621757"/>
    <w:rsid w:val="00622113"/>
    <w:rsid w:val="00624058"/>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B48"/>
    <w:rsid w:val="00737C1F"/>
    <w:rsid w:val="00740DBF"/>
    <w:rsid w:val="00741727"/>
    <w:rsid w:val="00742F4F"/>
    <w:rsid w:val="007442A1"/>
    <w:rsid w:val="00744E77"/>
    <w:rsid w:val="007467E6"/>
    <w:rsid w:val="00746CCB"/>
    <w:rsid w:val="0075512F"/>
    <w:rsid w:val="007624C1"/>
    <w:rsid w:val="007645A9"/>
    <w:rsid w:val="00764897"/>
    <w:rsid w:val="00765453"/>
    <w:rsid w:val="00765CE7"/>
    <w:rsid w:val="00766455"/>
    <w:rsid w:val="007730B2"/>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2297"/>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0AEF"/>
    <w:rsid w:val="00812795"/>
    <w:rsid w:val="008129D6"/>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3D5"/>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4EE0"/>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B56B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495"/>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57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2D51"/>
    <w:rsid w:val="00D3348D"/>
    <w:rsid w:val="00D34A71"/>
    <w:rsid w:val="00D355CA"/>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3EA0"/>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27F37"/>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51EB"/>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767"/>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3DA"/>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table" w:customStyle="1" w:styleId="Tablaconcuadrcula1">
    <w:name w:val="Tabla con cuadrícula1"/>
    <w:basedOn w:val="Tablanormal"/>
    <w:next w:val="Tablaconcuadrcula"/>
    <w:uiPriority w:val="39"/>
    <w:rsid w:val="00E851E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27F37"/>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311970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3914419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85009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2270259">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28113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6274340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7685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ompras.ebajacalifornia.gob.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fonseca@baja.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0A1539-6B6A-414D-94F3-ECD136412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13597</Words>
  <Characters>74788</Characters>
  <Application>Microsoft Office Word</Application>
  <DocSecurity>0</DocSecurity>
  <Lines>623</Lines>
  <Paragraphs>176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88209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3</cp:revision>
  <cp:lastPrinted>2011-03-09T20:28:00Z</cp:lastPrinted>
  <dcterms:created xsi:type="dcterms:W3CDTF">2020-03-27T22:07:00Z</dcterms:created>
  <dcterms:modified xsi:type="dcterms:W3CDTF">2020-03-27T22:12:00Z</dcterms:modified>
</cp:coreProperties>
</file>